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816F76" w:rsidRDefault="00F36BD5" w:rsidP="00C94580">
      <w:pPr>
        <w:rPr>
          <w:rFonts w:ascii="Arial" w:hAnsi="Arial" w:cs="Arial"/>
          <w:lang w:val="it-CH"/>
        </w:rPr>
      </w:pPr>
    </w:p>
    <w:p w14:paraId="4582AD24" w14:textId="77777777" w:rsidR="00F36BD5" w:rsidRPr="00816F76" w:rsidRDefault="00EF7E40" w:rsidP="009C2AB8">
      <w:pPr>
        <w:pStyle w:val="00Titel18arial"/>
        <w:rPr>
          <w:sz w:val="18"/>
          <w:szCs w:val="18"/>
          <w:lang w:val="it-CH"/>
        </w:rPr>
      </w:pPr>
      <w:r w:rsidRPr="00816F76">
        <w:rPr>
          <w:sz w:val="18"/>
          <w:szCs w:val="18"/>
          <w:lang w:val="it-CH"/>
        </w:rPr>
        <w:t>COMUNICATO STAMPA</w:t>
      </w:r>
    </w:p>
    <w:p w14:paraId="168B3F80" w14:textId="77777777" w:rsidR="0026651A" w:rsidRPr="00816F76" w:rsidRDefault="0026651A" w:rsidP="00645C06">
      <w:pPr>
        <w:pStyle w:val="Default"/>
        <w:spacing w:line="400" w:lineRule="exact"/>
        <w:rPr>
          <w:b/>
          <w:sz w:val="36"/>
          <w:szCs w:val="36"/>
          <w:lang w:val="it-CH"/>
        </w:rPr>
      </w:pPr>
    </w:p>
    <w:p w14:paraId="461DE6A1" w14:textId="47814676" w:rsidR="003E41AB" w:rsidRPr="00816F76" w:rsidRDefault="0026651A" w:rsidP="00645C06">
      <w:pPr>
        <w:pStyle w:val="Default"/>
        <w:spacing w:line="400" w:lineRule="exact"/>
        <w:rPr>
          <w:sz w:val="36"/>
          <w:szCs w:val="36"/>
          <w:lang w:val="it-CH"/>
        </w:rPr>
      </w:pPr>
      <w:r w:rsidRPr="00816F76">
        <w:rPr>
          <w:b/>
          <w:sz w:val="36"/>
          <w:szCs w:val="36"/>
          <w:lang w:val="it-CH"/>
        </w:rPr>
        <w:t>La rivisitazione di un classico. Channel S Up C-LED di nuova generazione: più snella ed efficiente.</w:t>
      </w:r>
    </w:p>
    <w:p w14:paraId="04258D94" w14:textId="77777777" w:rsidR="00EF7E40" w:rsidRPr="00816F76" w:rsidRDefault="00EF7E40" w:rsidP="00492708">
      <w:pPr>
        <w:pStyle w:val="Default"/>
        <w:spacing w:line="280" w:lineRule="atLeast"/>
        <w:rPr>
          <w:sz w:val="18"/>
          <w:szCs w:val="18"/>
          <w:lang w:val="it-CH"/>
        </w:rPr>
      </w:pPr>
    </w:p>
    <w:p w14:paraId="2A25A424" w14:textId="0BD0350A" w:rsidR="00CD632A" w:rsidRPr="00816F76" w:rsidRDefault="00B30417" w:rsidP="00705C6B">
      <w:pPr>
        <w:autoSpaceDE w:val="0"/>
        <w:autoSpaceDN w:val="0"/>
        <w:adjustRightInd w:val="0"/>
        <w:spacing w:line="360" w:lineRule="auto"/>
        <w:jc w:val="both"/>
        <w:rPr>
          <w:rStyle w:val="A0"/>
          <w:rFonts w:ascii="Arial" w:hAnsi="Arial" w:cs="Arial"/>
          <w:lang w:val="it-CH"/>
        </w:rPr>
      </w:pPr>
      <w:r w:rsidRPr="00816F76">
        <w:rPr>
          <w:rStyle w:val="A0"/>
          <w:rFonts w:ascii="Arial" w:hAnsi="Arial"/>
          <w:lang w:val="it-CH"/>
        </w:rPr>
        <w:t xml:space="preserve">«S» come snella, «Up» come ulteriore luce indiretta, «C-LED» come da ufficio. La nuova sospensione è la versione molto più snella della consolidata gamma Channel e offre ora ulteriore luce indiretta per una gradevole illuminazione del soffitto. </w:t>
      </w:r>
    </w:p>
    <w:p w14:paraId="474534A4" w14:textId="3FC4B7D0" w:rsidR="001760C0" w:rsidRPr="00816F76" w:rsidRDefault="00CD632A" w:rsidP="00705C6B">
      <w:pPr>
        <w:autoSpaceDE w:val="0"/>
        <w:autoSpaceDN w:val="0"/>
        <w:adjustRightInd w:val="0"/>
        <w:spacing w:line="360" w:lineRule="auto"/>
        <w:jc w:val="both"/>
        <w:rPr>
          <w:rStyle w:val="A0"/>
          <w:rFonts w:ascii="Arial" w:hAnsi="Arial" w:cs="Arial"/>
          <w:lang w:val="it-CH"/>
        </w:rPr>
      </w:pPr>
      <w:r w:rsidRPr="00816F76">
        <w:rPr>
          <w:rStyle w:val="A0"/>
          <w:rFonts w:ascii="Arial" w:hAnsi="Arial"/>
          <w:lang w:val="it-CH"/>
        </w:rPr>
        <w:t xml:space="preserve">Con soli 65 mm di larghezza e 71 mm di altezza, la sezione trasversale della Channel S Up è quasi il 50% inferiore rispetto alla Channel, pertanto si inserisce ancor più elegantemente nell’architettura. Con la sua luce indiretta migliora l’ergonomia del posto di lavoro schiudendo nuove possibilità illuminotecniche. Inoltre soddisfa tutte le norme sull’illuminazione dei posti di lavoro senza dover scendere a compromessi. Sia come sospensione singola sia integrata in un sistema, la Channel S Up C-LED crea in ogni spazio le migliori condizioni ambientali. </w:t>
      </w:r>
    </w:p>
    <w:p w14:paraId="272D24FE" w14:textId="7E24A07A" w:rsidR="00C94580" w:rsidRPr="00816F76" w:rsidRDefault="001760C0" w:rsidP="00705C6B">
      <w:pPr>
        <w:autoSpaceDE w:val="0"/>
        <w:autoSpaceDN w:val="0"/>
        <w:adjustRightInd w:val="0"/>
        <w:spacing w:line="360" w:lineRule="auto"/>
        <w:jc w:val="both"/>
        <w:rPr>
          <w:rStyle w:val="A0"/>
          <w:rFonts w:ascii="Arial" w:hAnsi="Arial" w:cs="Arial"/>
          <w:lang w:val="it-CH"/>
        </w:rPr>
      </w:pPr>
      <w:r w:rsidRPr="00816F76">
        <w:rPr>
          <w:rStyle w:val="A0"/>
          <w:rFonts w:ascii="Arial" w:hAnsi="Arial"/>
          <w:lang w:val="it-CH"/>
        </w:rPr>
        <w:t xml:space="preserve">Il profilo di supporto e i lati frontali incassati privi di viti e in pregiato alluminio sottolineano l’estetica della gamma. Gli inserti sono previsti nei colori luce bianco neutro 4000 K o bianco caldo 3000 K. È disponibile anche una versione con temperatura del colore a scelta tra 2700 K e 6500 K che consente la variazione continua da luce bianca calda a bianca fredda </w:t>
      </w:r>
      <w:r w:rsidR="00FE50C6" w:rsidRPr="00816F76">
        <w:rPr>
          <w:rStyle w:val="A0"/>
          <w:rFonts w:ascii="Arial" w:hAnsi="Arial"/>
          <w:lang w:val="it-CH"/>
        </w:rPr>
        <w:t xml:space="preserve">e </w:t>
      </w:r>
      <w:r w:rsidR="003A4BE0" w:rsidRPr="00816F76">
        <w:rPr>
          <w:rStyle w:val="A0"/>
          <w:rFonts w:ascii="Arial" w:hAnsi="Arial"/>
          <w:lang w:val="it-CH"/>
        </w:rPr>
        <w:t>può aumentare</w:t>
      </w:r>
      <w:r w:rsidRPr="00816F76">
        <w:rPr>
          <w:rStyle w:val="A0"/>
          <w:rFonts w:ascii="Arial" w:hAnsi="Arial"/>
          <w:lang w:val="it-CH"/>
        </w:rPr>
        <w:t xml:space="preserve"> la sensazione di benessere, previa programmazione della variazione cromatica personalizzata.</w:t>
      </w:r>
      <w:r w:rsidR="00FE50C6" w:rsidRPr="00816F76">
        <w:rPr>
          <w:rStyle w:val="A0"/>
          <w:rFonts w:ascii="Arial" w:hAnsi="Arial"/>
          <w:lang w:val="it-CH"/>
        </w:rPr>
        <w:t xml:space="preserve"> </w:t>
      </w:r>
    </w:p>
    <w:p w14:paraId="02D53EAF" w14:textId="77777777" w:rsidR="00816F76" w:rsidRPr="00816F76" w:rsidRDefault="00816F76" w:rsidP="00816F76">
      <w:pPr>
        <w:pStyle w:val="Default"/>
        <w:spacing w:line="280" w:lineRule="atLeast"/>
        <w:rPr>
          <w:color w:val="auto"/>
          <w:sz w:val="18"/>
          <w:szCs w:val="18"/>
          <w:lang w:val="it-CH"/>
        </w:rPr>
      </w:pPr>
    </w:p>
    <w:p w14:paraId="49D26197" w14:textId="7D30925A" w:rsidR="00816F76" w:rsidRPr="00816F76" w:rsidRDefault="00AB7CAF" w:rsidP="00816F76">
      <w:pPr>
        <w:pStyle w:val="Default"/>
        <w:spacing w:after="120" w:line="280" w:lineRule="atLeast"/>
        <w:rPr>
          <w:b/>
          <w:color w:val="auto"/>
          <w:sz w:val="18"/>
          <w:szCs w:val="18"/>
          <w:lang w:val="it-CH"/>
        </w:rPr>
      </w:pPr>
      <w:r w:rsidRPr="00816F76">
        <w:rPr>
          <w:b/>
          <w:color w:val="auto"/>
          <w:sz w:val="18"/>
          <w:szCs w:val="18"/>
          <w:lang w:val="it-CH"/>
        </w:rPr>
        <w:t>CARATTERISTICHE PRINCIPALI</w:t>
      </w:r>
    </w:p>
    <w:p w14:paraId="26F6C988" w14:textId="437E0D90"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rPr>
      </w:pPr>
      <w:r w:rsidRPr="00816F76">
        <w:rPr>
          <w:rFonts w:ascii="Arial" w:hAnsi="Arial" w:cs="Arial"/>
          <w:sz w:val="18"/>
          <w:szCs w:val="18"/>
          <w:lang w:val="it-CH"/>
        </w:rPr>
        <w:t>Disponibile come apparecchio singolo o per sistema</w:t>
      </w:r>
    </w:p>
    <w:p w14:paraId="649E318F" w14:textId="05B53636"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rPr>
      </w:pPr>
      <w:r w:rsidRPr="00816F76">
        <w:rPr>
          <w:rFonts w:ascii="Arial" w:hAnsi="Arial" w:cs="Arial"/>
          <w:sz w:val="18"/>
          <w:szCs w:val="18"/>
          <w:lang w:val="it-CH" w:eastAsia="de-CH"/>
        </w:rPr>
        <w:t>Ottica microprismatica adatta per l’ufficio con UGR ≤ 19; Lmax ≥ 65° ≤ 3000 cd/m²</w:t>
      </w:r>
    </w:p>
    <w:p w14:paraId="23E01BE9" w14:textId="42033367"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rPr>
      </w:pPr>
      <w:r w:rsidRPr="00816F76">
        <w:rPr>
          <w:rFonts w:ascii="Arial" w:hAnsi="Arial" w:cs="Arial"/>
          <w:sz w:val="18"/>
          <w:szCs w:val="18"/>
          <w:lang w:val="it-CH" w:eastAsia="de-CH"/>
        </w:rPr>
        <w:t>Profilo di supporto e lati frontali in alluminio anodizzato incolore</w:t>
      </w:r>
    </w:p>
    <w:p w14:paraId="679B6EC4" w14:textId="0B871A78"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eastAsia="de-CH"/>
        </w:rPr>
      </w:pPr>
      <w:r w:rsidRPr="00816F76">
        <w:rPr>
          <w:rFonts w:ascii="Arial" w:hAnsi="Arial" w:cs="Arial"/>
          <w:sz w:val="18"/>
          <w:szCs w:val="18"/>
          <w:lang w:val="it-CH" w:eastAsia="de-CH"/>
        </w:rPr>
        <w:t>I lati frontali incassati garantiscono l’omogeneità delle superfici laterali senza antiestetiche interruzioni</w:t>
      </w:r>
    </w:p>
    <w:p w14:paraId="50F54D16" w14:textId="528D9D89"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rPr>
      </w:pPr>
      <w:r w:rsidRPr="00816F76">
        <w:rPr>
          <w:rFonts w:ascii="Arial" w:hAnsi="Arial" w:cs="Arial"/>
          <w:sz w:val="18"/>
          <w:szCs w:val="18"/>
          <w:lang w:val="it-CH" w:eastAsia="de-CH"/>
        </w:rPr>
        <w:t>Nessuna vite a vista</w:t>
      </w:r>
    </w:p>
    <w:p w14:paraId="6D9B36CE" w14:textId="6DB159E2"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rPr>
      </w:pPr>
      <w:r w:rsidRPr="00816F76">
        <w:rPr>
          <w:rFonts w:ascii="Arial" w:hAnsi="Arial" w:cs="Arial"/>
          <w:sz w:val="18"/>
          <w:szCs w:val="18"/>
          <w:lang w:val="it-CH" w:eastAsia="de-CH"/>
        </w:rPr>
        <w:t>Elevato flusso luminoso: fino a 1500 lm di luce diretta al metro</w:t>
      </w:r>
    </w:p>
    <w:p w14:paraId="769279AA" w14:textId="6D5B4492"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eastAsia="de-CH"/>
        </w:rPr>
      </w:pPr>
      <w:r w:rsidRPr="00816F76">
        <w:rPr>
          <w:rFonts w:ascii="Arial" w:hAnsi="Arial" w:cs="Arial"/>
          <w:sz w:val="18"/>
          <w:szCs w:val="18"/>
          <w:lang w:val="it-CH" w:eastAsia="de-CH"/>
        </w:rPr>
        <w:t>1/3 luce diretta, 2/3 luce indiretta</w:t>
      </w:r>
    </w:p>
    <w:p w14:paraId="6C526046" w14:textId="35C60156" w:rsidR="00816F76" w:rsidRPr="00816F76" w:rsidRDefault="00816F76" w:rsidP="00AB7CAF">
      <w:pPr>
        <w:pStyle w:val="Listenabsatz"/>
        <w:numPr>
          <w:ilvl w:val="0"/>
          <w:numId w:val="32"/>
        </w:numPr>
        <w:autoSpaceDE w:val="0"/>
        <w:autoSpaceDN w:val="0"/>
        <w:adjustRightInd w:val="0"/>
        <w:spacing w:line="360" w:lineRule="auto"/>
        <w:ind w:left="284" w:hanging="284"/>
        <w:rPr>
          <w:rFonts w:ascii="Arial" w:hAnsi="Arial" w:cs="Arial"/>
          <w:sz w:val="18"/>
          <w:szCs w:val="18"/>
          <w:lang w:val="it-CH"/>
        </w:rPr>
      </w:pPr>
      <w:r w:rsidRPr="00816F76">
        <w:rPr>
          <w:rFonts w:ascii="Arial" w:hAnsi="Arial" w:cs="Arial"/>
          <w:sz w:val="18"/>
          <w:szCs w:val="18"/>
          <w:lang w:val="it-CH" w:eastAsia="de-CH"/>
        </w:rPr>
        <w:t>Temperature del colore: 3000 K, 4000 K, 2700–6500 K</w:t>
      </w:r>
    </w:p>
    <w:p w14:paraId="681D1765" w14:textId="77777777" w:rsidR="00816F76" w:rsidRDefault="00816F76" w:rsidP="00816F76">
      <w:pPr>
        <w:pStyle w:val="Default"/>
        <w:spacing w:line="280" w:lineRule="atLeast"/>
        <w:rPr>
          <w:color w:val="auto"/>
          <w:sz w:val="18"/>
          <w:szCs w:val="18"/>
        </w:rPr>
      </w:pPr>
    </w:p>
    <w:p w14:paraId="52706F94" w14:textId="77777777" w:rsidR="00AB7CAF" w:rsidRPr="00816F76" w:rsidRDefault="00AB7CAF" w:rsidP="00816F76">
      <w:pPr>
        <w:pStyle w:val="Default"/>
        <w:spacing w:line="280" w:lineRule="atLeast"/>
        <w:rPr>
          <w:color w:val="auto"/>
          <w:sz w:val="18"/>
          <w:szCs w:val="18"/>
        </w:rPr>
      </w:pPr>
    </w:p>
    <w:p w14:paraId="6EC8D23F" w14:textId="77777777" w:rsidR="00AB7CAF" w:rsidRPr="00687BC8" w:rsidRDefault="00AB7CAF" w:rsidP="00AB7CAF">
      <w:pPr>
        <w:pStyle w:val="Default"/>
        <w:spacing w:line="280" w:lineRule="atLeast"/>
        <w:rPr>
          <w:rStyle w:val="A0"/>
          <w:lang w:val="fr-CH"/>
        </w:rPr>
      </w:pPr>
      <w:r w:rsidRPr="00687BC8">
        <w:rPr>
          <w:rStyle w:val="A0"/>
          <w:b/>
          <w:lang w:val="fr-CH"/>
        </w:rPr>
        <w:t>CHI È REGENT</w:t>
      </w:r>
    </w:p>
    <w:p w14:paraId="2936AECD" w14:textId="77777777" w:rsidR="00AB7CAF" w:rsidRPr="00687BC8" w:rsidRDefault="00AB7CAF" w:rsidP="00AB7CAF">
      <w:pPr>
        <w:pStyle w:val="Default"/>
        <w:spacing w:line="280" w:lineRule="atLeast"/>
        <w:rPr>
          <w:rStyle w:val="A0"/>
          <w:lang w:val="fr-CH"/>
        </w:rPr>
      </w:pPr>
      <w:r w:rsidRPr="00687BC8">
        <w:rPr>
          <w:rStyle w:val="A0"/>
          <w:lang w:val="fr-CH"/>
        </w:rPr>
        <w:t>L’</w:t>
      </w:r>
      <w:proofErr w:type="spellStart"/>
      <w:r w:rsidRPr="00687BC8">
        <w:rPr>
          <w:rStyle w:val="A0"/>
          <w:lang w:val="fr-CH"/>
        </w:rPr>
        <w:t>impresa</w:t>
      </w:r>
      <w:proofErr w:type="spellEnd"/>
      <w:r w:rsidRPr="00687BC8">
        <w:rPr>
          <w:rStyle w:val="A0"/>
          <w:lang w:val="fr-CH"/>
        </w:rPr>
        <w:t xml:space="preserve"> a </w:t>
      </w:r>
      <w:proofErr w:type="spellStart"/>
      <w:r w:rsidRPr="00687BC8">
        <w:rPr>
          <w:rStyle w:val="A0"/>
          <w:lang w:val="fr-CH"/>
        </w:rPr>
        <w:t>conduzione</w:t>
      </w:r>
      <w:proofErr w:type="spellEnd"/>
      <w:r w:rsidRPr="00687BC8">
        <w:rPr>
          <w:rStyle w:val="A0"/>
          <w:lang w:val="fr-CH"/>
        </w:rPr>
        <w:t xml:space="preserve"> </w:t>
      </w:r>
      <w:proofErr w:type="spellStart"/>
      <w:r w:rsidRPr="00687BC8">
        <w:rPr>
          <w:rStyle w:val="A0"/>
          <w:lang w:val="fr-CH"/>
        </w:rPr>
        <w:t>familiare</w:t>
      </w:r>
      <w:proofErr w:type="spellEnd"/>
      <w:r w:rsidRPr="00687BC8">
        <w:rPr>
          <w:rStyle w:val="A0"/>
          <w:lang w:val="fr-CH"/>
        </w:rPr>
        <w:t xml:space="preserve">, </w:t>
      </w:r>
      <w:proofErr w:type="spellStart"/>
      <w:r w:rsidRPr="00687BC8">
        <w:rPr>
          <w:rStyle w:val="A0"/>
          <w:lang w:val="fr-CH"/>
        </w:rPr>
        <w:t>fondata</w:t>
      </w:r>
      <w:proofErr w:type="spellEnd"/>
      <w:r w:rsidRPr="00687BC8">
        <w:rPr>
          <w:rStyle w:val="A0"/>
          <w:lang w:val="fr-CH"/>
        </w:rPr>
        <w:t xml:space="preserve"> </w:t>
      </w:r>
      <w:proofErr w:type="spellStart"/>
      <w:r w:rsidRPr="00687BC8">
        <w:rPr>
          <w:rStyle w:val="A0"/>
          <w:lang w:val="fr-CH"/>
        </w:rPr>
        <w:t>nel</w:t>
      </w:r>
      <w:proofErr w:type="spellEnd"/>
      <w:r w:rsidRPr="00687BC8">
        <w:rPr>
          <w:rStyle w:val="A0"/>
          <w:lang w:val="fr-CH"/>
        </w:rPr>
        <w:t xml:space="preserve"> 1908, è leader </w:t>
      </w:r>
      <w:proofErr w:type="spellStart"/>
      <w:r w:rsidRPr="00687BC8">
        <w:rPr>
          <w:rStyle w:val="A0"/>
          <w:lang w:val="fr-CH"/>
        </w:rPr>
        <w:t>del</w:t>
      </w:r>
      <w:proofErr w:type="spellEnd"/>
      <w:r w:rsidRPr="00687BC8">
        <w:rPr>
          <w:rStyle w:val="A0"/>
          <w:lang w:val="fr-CH"/>
        </w:rPr>
        <w:t xml:space="preserve"> mercato in Svizzera </w:t>
      </w:r>
      <w:proofErr w:type="spellStart"/>
      <w:r w:rsidRPr="00687BC8">
        <w:rPr>
          <w:rStyle w:val="A0"/>
          <w:lang w:val="fr-CH"/>
        </w:rPr>
        <w:t>nonché</w:t>
      </w:r>
      <w:proofErr w:type="spellEnd"/>
      <w:r w:rsidRPr="00687BC8">
        <w:rPr>
          <w:rStyle w:val="A0"/>
          <w:lang w:val="fr-CH"/>
        </w:rPr>
        <w:t xml:space="preserve"> </w:t>
      </w:r>
      <w:proofErr w:type="spellStart"/>
      <w:r w:rsidRPr="00687BC8">
        <w:rPr>
          <w:rStyle w:val="A0"/>
          <w:lang w:val="fr-CH"/>
        </w:rPr>
        <w:t>uno</w:t>
      </w:r>
      <w:proofErr w:type="spellEnd"/>
      <w:r w:rsidRPr="00687BC8">
        <w:rPr>
          <w:rStyle w:val="A0"/>
          <w:lang w:val="fr-CH"/>
        </w:rPr>
        <w:t xml:space="preserve"> dei </w:t>
      </w:r>
      <w:proofErr w:type="spellStart"/>
      <w:r w:rsidRPr="00687BC8">
        <w:rPr>
          <w:rStyle w:val="A0"/>
          <w:lang w:val="fr-CH"/>
        </w:rPr>
        <w:t>produttori</w:t>
      </w:r>
      <w:proofErr w:type="spellEnd"/>
      <w:r w:rsidRPr="00687BC8">
        <w:rPr>
          <w:rStyle w:val="A0"/>
          <w:lang w:val="fr-CH"/>
        </w:rPr>
        <w:t xml:space="preserve"> di </w:t>
      </w:r>
      <w:proofErr w:type="spellStart"/>
      <w:r w:rsidRPr="00687BC8">
        <w:rPr>
          <w:rStyle w:val="A0"/>
          <w:lang w:val="fr-CH"/>
        </w:rPr>
        <w:t>apparecchi</w:t>
      </w:r>
      <w:proofErr w:type="spellEnd"/>
      <w:r w:rsidRPr="00687BC8">
        <w:rPr>
          <w:rStyle w:val="A0"/>
          <w:lang w:val="fr-CH"/>
        </w:rPr>
        <w:t xml:space="preserve"> di </w:t>
      </w:r>
      <w:proofErr w:type="spellStart"/>
      <w:r w:rsidRPr="00687BC8">
        <w:rPr>
          <w:rStyle w:val="A0"/>
          <w:lang w:val="fr-CH"/>
        </w:rPr>
        <w:t>illuminazione</w:t>
      </w:r>
      <w:proofErr w:type="spellEnd"/>
      <w:r w:rsidRPr="00687BC8">
        <w:rPr>
          <w:rStyle w:val="A0"/>
          <w:lang w:val="fr-CH"/>
        </w:rPr>
        <w:t xml:space="preserve"> di </w:t>
      </w:r>
      <w:proofErr w:type="spellStart"/>
      <w:r w:rsidRPr="00687BC8">
        <w:rPr>
          <w:rStyle w:val="A0"/>
          <w:lang w:val="fr-CH"/>
        </w:rPr>
        <w:t>maggiore</w:t>
      </w:r>
      <w:proofErr w:type="spellEnd"/>
      <w:r w:rsidRPr="00687BC8">
        <w:rPr>
          <w:rStyle w:val="A0"/>
          <w:lang w:val="fr-CH"/>
        </w:rPr>
        <w:t xml:space="preserve"> </w:t>
      </w:r>
      <w:proofErr w:type="spellStart"/>
      <w:r w:rsidRPr="00687BC8">
        <w:rPr>
          <w:rStyle w:val="A0"/>
          <w:lang w:val="fr-CH"/>
        </w:rPr>
        <w:t>successo</w:t>
      </w:r>
      <w:proofErr w:type="spellEnd"/>
      <w:r w:rsidRPr="00687BC8">
        <w:rPr>
          <w:rStyle w:val="A0"/>
          <w:lang w:val="fr-CH"/>
        </w:rPr>
        <w:t xml:space="preserve"> </w:t>
      </w:r>
      <w:proofErr w:type="spellStart"/>
      <w:r w:rsidRPr="00687BC8">
        <w:rPr>
          <w:rStyle w:val="A0"/>
          <w:lang w:val="fr-CH"/>
        </w:rPr>
        <w:t>sul</w:t>
      </w:r>
      <w:proofErr w:type="spellEnd"/>
      <w:r w:rsidRPr="00687BC8">
        <w:rPr>
          <w:rStyle w:val="A0"/>
          <w:lang w:val="fr-CH"/>
        </w:rPr>
        <w:t xml:space="preserve"> </w:t>
      </w:r>
      <w:proofErr w:type="spellStart"/>
      <w:r w:rsidRPr="00687BC8">
        <w:rPr>
          <w:rStyle w:val="A0"/>
          <w:lang w:val="fr-CH"/>
        </w:rPr>
        <w:t>territorio</w:t>
      </w:r>
      <w:proofErr w:type="spellEnd"/>
      <w:r w:rsidRPr="00687BC8">
        <w:rPr>
          <w:rStyle w:val="A0"/>
          <w:lang w:val="fr-CH"/>
        </w:rPr>
        <w:t xml:space="preserve"> </w:t>
      </w:r>
      <w:proofErr w:type="spellStart"/>
      <w:r w:rsidRPr="00687BC8">
        <w:rPr>
          <w:rStyle w:val="A0"/>
          <w:lang w:val="fr-CH"/>
        </w:rPr>
        <w:t>europeo</w:t>
      </w:r>
      <w:proofErr w:type="spellEnd"/>
      <w:r w:rsidRPr="00687BC8">
        <w:rPr>
          <w:rStyle w:val="A0"/>
          <w:lang w:val="fr-CH"/>
        </w:rPr>
        <w:t xml:space="preserve"> </w:t>
      </w:r>
      <w:proofErr w:type="spellStart"/>
      <w:r w:rsidRPr="00687BC8">
        <w:rPr>
          <w:rStyle w:val="A0"/>
          <w:lang w:val="fr-CH"/>
        </w:rPr>
        <w:t>ed</w:t>
      </w:r>
      <w:proofErr w:type="spellEnd"/>
      <w:r w:rsidRPr="00687BC8">
        <w:rPr>
          <w:rStyle w:val="A0"/>
          <w:lang w:val="fr-CH"/>
        </w:rPr>
        <w:t xml:space="preserve"> è </w:t>
      </w:r>
      <w:proofErr w:type="spellStart"/>
      <w:r w:rsidRPr="00687BC8">
        <w:rPr>
          <w:rStyle w:val="A0"/>
          <w:lang w:val="fr-CH"/>
        </w:rPr>
        <w:t>presente</w:t>
      </w:r>
      <w:proofErr w:type="spellEnd"/>
      <w:r w:rsidRPr="00687BC8">
        <w:rPr>
          <w:rStyle w:val="A0"/>
          <w:lang w:val="fr-CH"/>
        </w:rPr>
        <w:t xml:space="preserve"> a </w:t>
      </w:r>
      <w:proofErr w:type="spellStart"/>
      <w:r w:rsidRPr="00687BC8">
        <w:rPr>
          <w:rStyle w:val="A0"/>
          <w:lang w:val="fr-CH"/>
        </w:rPr>
        <w:t>livello</w:t>
      </w:r>
      <w:proofErr w:type="spellEnd"/>
      <w:r w:rsidRPr="00687BC8">
        <w:rPr>
          <w:rStyle w:val="A0"/>
          <w:lang w:val="fr-CH"/>
        </w:rPr>
        <w:t xml:space="preserve"> </w:t>
      </w:r>
      <w:proofErr w:type="spellStart"/>
      <w:r w:rsidRPr="00687BC8">
        <w:rPr>
          <w:rStyle w:val="A0"/>
          <w:lang w:val="fr-CH"/>
        </w:rPr>
        <w:t>internazionale</w:t>
      </w:r>
      <w:proofErr w:type="spellEnd"/>
      <w:r w:rsidRPr="00687BC8">
        <w:rPr>
          <w:rStyle w:val="A0"/>
          <w:lang w:val="fr-CH"/>
        </w:rPr>
        <w:t xml:space="preserve"> in ben 35 </w:t>
      </w:r>
      <w:proofErr w:type="spellStart"/>
      <w:r w:rsidRPr="00687BC8">
        <w:rPr>
          <w:rStyle w:val="A0"/>
          <w:lang w:val="fr-CH"/>
        </w:rPr>
        <w:t>paesi</w:t>
      </w:r>
      <w:proofErr w:type="spellEnd"/>
      <w:r w:rsidRPr="00687BC8">
        <w:rPr>
          <w:rStyle w:val="A0"/>
          <w:lang w:val="fr-CH"/>
        </w:rPr>
        <w:t xml:space="preserve"> </w:t>
      </w:r>
      <w:proofErr w:type="spellStart"/>
      <w:r w:rsidRPr="00687BC8">
        <w:rPr>
          <w:rStyle w:val="A0"/>
          <w:lang w:val="fr-CH"/>
        </w:rPr>
        <w:t>tramite</w:t>
      </w:r>
      <w:proofErr w:type="spellEnd"/>
      <w:r w:rsidRPr="00687BC8">
        <w:rPr>
          <w:rStyle w:val="A0"/>
          <w:lang w:val="fr-CH"/>
        </w:rPr>
        <w:t xml:space="preserve"> i </w:t>
      </w:r>
      <w:proofErr w:type="spellStart"/>
      <w:r w:rsidRPr="00687BC8">
        <w:rPr>
          <w:rStyle w:val="A0"/>
          <w:lang w:val="fr-CH"/>
        </w:rPr>
        <w:t>suoi</w:t>
      </w:r>
      <w:proofErr w:type="spellEnd"/>
      <w:r w:rsidRPr="00687BC8">
        <w:rPr>
          <w:rStyle w:val="A0"/>
          <w:lang w:val="fr-CH"/>
        </w:rPr>
        <w:t xml:space="preserve"> </w:t>
      </w:r>
      <w:proofErr w:type="spellStart"/>
      <w:r w:rsidRPr="00687BC8">
        <w:rPr>
          <w:rStyle w:val="A0"/>
          <w:lang w:val="fr-CH"/>
        </w:rPr>
        <w:t>partner</w:t>
      </w:r>
      <w:proofErr w:type="spellEnd"/>
      <w:r w:rsidRPr="00687BC8">
        <w:rPr>
          <w:rStyle w:val="A0"/>
          <w:lang w:val="fr-CH"/>
        </w:rPr>
        <w:t xml:space="preserve"> di </w:t>
      </w:r>
      <w:proofErr w:type="spellStart"/>
      <w:r w:rsidRPr="00687BC8">
        <w:rPr>
          <w:rStyle w:val="A0"/>
          <w:lang w:val="fr-CH"/>
        </w:rPr>
        <w:t>distribuzione</w:t>
      </w:r>
      <w:proofErr w:type="spellEnd"/>
      <w:r w:rsidRPr="00687BC8">
        <w:rPr>
          <w:rStyle w:val="A0"/>
          <w:lang w:val="fr-CH"/>
        </w:rPr>
        <w:t xml:space="preserve">. </w:t>
      </w:r>
      <w:proofErr w:type="spellStart"/>
      <w:r w:rsidRPr="00687BC8">
        <w:rPr>
          <w:rStyle w:val="A0"/>
          <w:lang w:val="fr-CH"/>
        </w:rPr>
        <w:t>Grazie</w:t>
      </w:r>
      <w:proofErr w:type="spellEnd"/>
      <w:r w:rsidRPr="00687BC8">
        <w:rPr>
          <w:rStyle w:val="A0"/>
          <w:lang w:val="fr-CH"/>
        </w:rPr>
        <w:t xml:space="preserve"> a solide </w:t>
      </w:r>
      <w:proofErr w:type="spellStart"/>
      <w:r w:rsidRPr="00687BC8">
        <w:rPr>
          <w:rStyle w:val="A0"/>
          <w:lang w:val="fr-CH"/>
        </w:rPr>
        <w:t>conoscenze</w:t>
      </w:r>
      <w:proofErr w:type="spellEnd"/>
      <w:r w:rsidRPr="00687BC8">
        <w:rPr>
          <w:rStyle w:val="A0"/>
          <w:lang w:val="fr-CH"/>
        </w:rPr>
        <w:t xml:space="preserve"> in </w:t>
      </w:r>
      <w:proofErr w:type="spellStart"/>
      <w:r w:rsidRPr="00687BC8">
        <w:rPr>
          <w:rStyle w:val="A0"/>
          <w:lang w:val="fr-CH"/>
        </w:rPr>
        <w:t>ambito</w:t>
      </w:r>
      <w:proofErr w:type="spellEnd"/>
      <w:r w:rsidRPr="00687BC8">
        <w:rPr>
          <w:rStyle w:val="A0"/>
          <w:lang w:val="fr-CH"/>
        </w:rPr>
        <w:t xml:space="preserve"> </w:t>
      </w:r>
      <w:proofErr w:type="spellStart"/>
      <w:r w:rsidRPr="00687BC8">
        <w:rPr>
          <w:rStyle w:val="A0"/>
          <w:lang w:val="fr-CH"/>
        </w:rPr>
        <w:t>applicativo</w:t>
      </w:r>
      <w:proofErr w:type="spellEnd"/>
      <w:r w:rsidRPr="00687BC8">
        <w:rPr>
          <w:rStyle w:val="A0"/>
          <w:lang w:val="fr-CH"/>
        </w:rPr>
        <w:t xml:space="preserve"> e ad un know-how </w:t>
      </w:r>
      <w:proofErr w:type="spellStart"/>
      <w:r w:rsidRPr="00687BC8">
        <w:rPr>
          <w:rStyle w:val="A0"/>
          <w:lang w:val="fr-CH"/>
        </w:rPr>
        <w:t>nel</w:t>
      </w:r>
      <w:proofErr w:type="spellEnd"/>
      <w:r w:rsidRPr="00687BC8">
        <w:rPr>
          <w:rStyle w:val="A0"/>
          <w:lang w:val="fr-CH"/>
        </w:rPr>
        <w:t xml:space="preserve"> </w:t>
      </w:r>
      <w:proofErr w:type="spellStart"/>
      <w:r w:rsidRPr="00687BC8">
        <w:rPr>
          <w:rStyle w:val="A0"/>
          <w:lang w:val="fr-CH"/>
        </w:rPr>
        <w:t>settore</w:t>
      </w:r>
      <w:proofErr w:type="spellEnd"/>
      <w:r w:rsidRPr="00687BC8">
        <w:rPr>
          <w:rStyle w:val="A0"/>
          <w:lang w:val="fr-CH"/>
        </w:rPr>
        <w:t xml:space="preserve"> </w:t>
      </w:r>
      <w:proofErr w:type="spellStart"/>
      <w:r w:rsidRPr="00687BC8">
        <w:rPr>
          <w:rStyle w:val="A0"/>
          <w:lang w:val="fr-CH"/>
        </w:rPr>
        <w:t>illuminotecnico</w:t>
      </w:r>
      <w:proofErr w:type="spellEnd"/>
      <w:r w:rsidRPr="00687BC8">
        <w:rPr>
          <w:rStyle w:val="A0"/>
          <w:lang w:val="fr-CH"/>
        </w:rPr>
        <w:t xml:space="preserve">, </w:t>
      </w:r>
      <w:proofErr w:type="spellStart"/>
      <w:r w:rsidRPr="00687BC8">
        <w:rPr>
          <w:rStyle w:val="A0"/>
          <w:lang w:val="fr-CH"/>
        </w:rPr>
        <w:t>gli</w:t>
      </w:r>
      <w:proofErr w:type="spellEnd"/>
      <w:r w:rsidRPr="00687BC8">
        <w:rPr>
          <w:rStyle w:val="A0"/>
          <w:lang w:val="fr-CH"/>
        </w:rPr>
        <w:t xml:space="preserve"> </w:t>
      </w:r>
      <w:proofErr w:type="spellStart"/>
      <w:r w:rsidRPr="00687BC8">
        <w:rPr>
          <w:rStyle w:val="A0"/>
          <w:lang w:val="fr-CH"/>
        </w:rPr>
        <w:t>esperti</w:t>
      </w:r>
      <w:proofErr w:type="spellEnd"/>
      <w:r w:rsidRPr="00687BC8">
        <w:rPr>
          <w:rStyle w:val="A0"/>
          <w:lang w:val="fr-CH"/>
        </w:rPr>
        <w:t xml:space="preserve"> di </w:t>
      </w:r>
      <w:proofErr w:type="spellStart"/>
      <w:r w:rsidRPr="00687BC8">
        <w:rPr>
          <w:rStyle w:val="A0"/>
          <w:lang w:val="fr-CH"/>
        </w:rPr>
        <w:t>Regent</w:t>
      </w:r>
      <w:proofErr w:type="spellEnd"/>
      <w:r w:rsidRPr="00687BC8">
        <w:rPr>
          <w:rStyle w:val="A0"/>
          <w:lang w:val="fr-CH"/>
        </w:rPr>
        <w:t xml:space="preserve"> </w:t>
      </w:r>
      <w:proofErr w:type="spellStart"/>
      <w:r w:rsidRPr="00687BC8">
        <w:rPr>
          <w:rStyle w:val="A0"/>
          <w:lang w:val="fr-CH"/>
        </w:rPr>
        <w:t>offrono</w:t>
      </w:r>
      <w:proofErr w:type="spellEnd"/>
      <w:r w:rsidRPr="00687BC8">
        <w:rPr>
          <w:rStyle w:val="A0"/>
          <w:lang w:val="fr-CH"/>
        </w:rPr>
        <w:t xml:space="preserve"> </w:t>
      </w:r>
      <w:proofErr w:type="spellStart"/>
      <w:r w:rsidRPr="00687BC8">
        <w:rPr>
          <w:rStyle w:val="A0"/>
          <w:lang w:val="fr-CH"/>
        </w:rPr>
        <w:t>consulenza</w:t>
      </w:r>
      <w:proofErr w:type="spellEnd"/>
      <w:r w:rsidRPr="00687BC8">
        <w:rPr>
          <w:rStyle w:val="A0"/>
          <w:lang w:val="fr-CH"/>
        </w:rPr>
        <w:t xml:space="preserve"> a </w:t>
      </w:r>
      <w:proofErr w:type="spellStart"/>
      <w:r w:rsidRPr="00687BC8">
        <w:rPr>
          <w:rStyle w:val="A0"/>
          <w:lang w:val="fr-CH"/>
        </w:rPr>
        <w:t>progettisti</w:t>
      </w:r>
      <w:proofErr w:type="spellEnd"/>
      <w:r w:rsidRPr="00687BC8">
        <w:rPr>
          <w:rStyle w:val="A0"/>
          <w:lang w:val="fr-CH"/>
        </w:rPr>
        <w:t xml:space="preserve"> </w:t>
      </w:r>
      <w:proofErr w:type="spellStart"/>
      <w:r w:rsidRPr="00687BC8">
        <w:rPr>
          <w:rStyle w:val="A0"/>
          <w:lang w:val="fr-CH"/>
        </w:rPr>
        <w:t>illuminotecnici</w:t>
      </w:r>
      <w:proofErr w:type="spellEnd"/>
      <w:r w:rsidRPr="00687BC8">
        <w:rPr>
          <w:rStyle w:val="A0"/>
          <w:lang w:val="fr-CH"/>
        </w:rPr>
        <w:t xml:space="preserve">, </w:t>
      </w:r>
      <w:proofErr w:type="spellStart"/>
      <w:r w:rsidRPr="00687BC8">
        <w:rPr>
          <w:rStyle w:val="A0"/>
          <w:lang w:val="fr-CH"/>
        </w:rPr>
        <w:t>architetti</w:t>
      </w:r>
      <w:proofErr w:type="spellEnd"/>
      <w:r w:rsidRPr="00687BC8">
        <w:rPr>
          <w:rStyle w:val="A0"/>
          <w:lang w:val="fr-CH"/>
        </w:rPr>
        <w:t xml:space="preserve">, </w:t>
      </w:r>
      <w:proofErr w:type="spellStart"/>
      <w:r w:rsidRPr="00687BC8">
        <w:rPr>
          <w:rStyle w:val="A0"/>
          <w:lang w:val="fr-CH"/>
        </w:rPr>
        <w:t>installatori</w:t>
      </w:r>
      <w:proofErr w:type="spellEnd"/>
      <w:r w:rsidRPr="00687BC8">
        <w:rPr>
          <w:rStyle w:val="A0"/>
          <w:lang w:val="fr-CH"/>
        </w:rPr>
        <w:t xml:space="preserve"> e, </w:t>
      </w:r>
      <w:proofErr w:type="spellStart"/>
      <w:r w:rsidRPr="00687BC8">
        <w:rPr>
          <w:rStyle w:val="A0"/>
          <w:lang w:val="fr-CH"/>
        </w:rPr>
        <w:t>inoltre</w:t>
      </w:r>
      <w:proofErr w:type="spellEnd"/>
      <w:r w:rsidRPr="00687BC8">
        <w:rPr>
          <w:rStyle w:val="A0"/>
          <w:lang w:val="fr-CH"/>
        </w:rPr>
        <w:t xml:space="preserve">, ai </w:t>
      </w:r>
      <w:proofErr w:type="spellStart"/>
      <w:r w:rsidRPr="00687BC8">
        <w:rPr>
          <w:rStyle w:val="A0"/>
          <w:lang w:val="fr-CH"/>
        </w:rPr>
        <w:t>clienti</w:t>
      </w:r>
      <w:proofErr w:type="spellEnd"/>
      <w:r w:rsidRPr="00687BC8">
        <w:rPr>
          <w:rStyle w:val="A0"/>
          <w:lang w:val="fr-CH"/>
        </w:rPr>
        <w:t xml:space="preserve"> </w:t>
      </w:r>
      <w:proofErr w:type="spellStart"/>
      <w:r w:rsidRPr="00687BC8">
        <w:rPr>
          <w:rStyle w:val="A0"/>
          <w:lang w:val="fr-CH"/>
        </w:rPr>
        <w:t>finali</w:t>
      </w:r>
      <w:proofErr w:type="spellEnd"/>
      <w:r w:rsidRPr="00687BC8">
        <w:rPr>
          <w:rStyle w:val="A0"/>
          <w:lang w:val="fr-CH"/>
        </w:rPr>
        <w:t xml:space="preserve">. La </w:t>
      </w:r>
      <w:proofErr w:type="spellStart"/>
      <w:r w:rsidRPr="00687BC8">
        <w:rPr>
          <w:rStyle w:val="A0"/>
          <w:lang w:val="fr-CH"/>
        </w:rPr>
        <w:t>nostra</w:t>
      </w:r>
      <w:proofErr w:type="spellEnd"/>
      <w:r w:rsidRPr="00687BC8">
        <w:rPr>
          <w:rStyle w:val="A0"/>
          <w:lang w:val="fr-CH"/>
        </w:rPr>
        <w:t xml:space="preserve"> </w:t>
      </w:r>
      <w:proofErr w:type="spellStart"/>
      <w:r w:rsidRPr="00687BC8">
        <w:rPr>
          <w:rStyle w:val="A0"/>
          <w:lang w:val="fr-CH"/>
        </w:rPr>
        <w:t>etica</w:t>
      </w:r>
      <w:proofErr w:type="spellEnd"/>
      <w:r w:rsidRPr="00687BC8">
        <w:rPr>
          <w:rStyle w:val="A0"/>
          <w:lang w:val="fr-CH"/>
        </w:rPr>
        <w:t xml:space="preserve"> ci </w:t>
      </w:r>
      <w:proofErr w:type="spellStart"/>
      <w:r w:rsidRPr="00687BC8">
        <w:rPr>
          <w:rStyle w:val="A0"/>
          <w:lang w:val="fr-CH"/>
        </w:rPr>
        <w:t>spinge</w:t>
      </w:r>
      <w:proofErr w:type="spellEnd"/>
      <w:r w:rsidRPr="00687BC8">
        <w:rPr>
          <w:rStyle w:val="A0"/>
          <w:lang w:val="fr-CH"/>
        </w:rPr>
        <w:t xml:space="preserve"> a ricercare </w:t>
      </w:r>
      <w:proofErr w:type="spellStart"/>
      <w:r w:rsidRPr="00687BC8">
        <w:rPr>
          <w:rStyle w:val="A0"/>
          <w:lang w:val="fr-CH"/>
        </w:rPr>
        <w:t>nuove</w:t>
      </w:r>
      <w:proofErr w:type="spellEnd"/>
      <w:r w:rsidRPr="00687BC8">
        <w:rPr>
          <w:rStyle w:val="A0"/>
          <w:lang w:val="fr-CH"/>
        </w:rPr>
        <w:t xml:space="preserve"> </w:t>
      </w:r>
      <w:proofErr w:type="spellStart"/>
      <w:r w:rsidRPr="00687BC8">
        <w:rPr>
          <w:rStyle w:val="A0"/>
          <w:lang w:val="fr-CH"/>
        </w:rPr>
        <w:t>possibilità</w:t>
      </w:r>
      <w:proofErr w:type="spellEnd"/>
      <w:r w:rsidRPr="00687BC8">
        <w:rPr>
          <w:rStyle w:val="A0"/>
          <w:lang w:val="fr-CH"/>
        </w:rPr>
        <w:t xml:space="preserve"> a </w:t>
      </w:r>
      <w:proofErr w:type="spellStart"/>
      <w:r w:rsidRPr="00687BC8">
        <w:rPr>
          <w:rStyle w:val="A0"/>
          <w:lang w:val="fr-CH"/>
        </w:rPr>
        <w:t>livello</w:t>
      </w:r>
      <w:proofErr w:type="spellEnd"/>
      <w:r w:rsidRPr="00687BC8">
        <w:rPr>
          <w:rStyle w:val="A0"/>
          <w:lang w:val="fr-CH"/>
        </w:rPr>
        <w:t xml:space="preserve"> </w:t>
      </w:r>
      <w:proofErr w:type="spellStart"/>
      <w:r w:rsidRPr="00687BC8">
        <w:rPr>
          <w:rStyle w:val="A0"/>
          <w:lang w:val="fr-CH"/>
        </w:rPr>
        <w:t>tecnologico</w:t>
      </w:r>
      <w:proofErr w:type="spellEnd"/>
      <w:r w:rsidRPr="00687BC8">
        <w:rPr>
          <w:rStyle w:val="A0"/>
          <w:lang w:val="fr-CH"/>
        </w:rPr>
        <w:t xml:space="preserve"> </w:t>
      </w:r>
      <w:proofErr w:type="spellStart"/>
      <w:r w:rsidRPr="00687BC8">
        <w:rPr>
          <w:rStyle w:val="A0"/>
          <w:lang w:val="fr-CH"/>
        </w:rPr>
        <w:t>finalizzate</w:t>
      </w:r>
      <w:proofErr w:type="spellEnd"/>
      <w:r w:rsidRPr="00687BC8">
        <w:rPr>
          <w:rStyle w:val="A0"/>
          <w:lang w:val="fr-CH"/>
        </w:rPr>
        <w:t xml:space="preserve"> a </w:t>
      </w:r>
      <w:proofErr w:type="spellStart"/>
      <w:r w:rsidRPr="00687BC8">
        <w:rPr>
          <w:rStyle w:val="A0"/>
          <w:lang w:val="fr-CH"/>
        </w:rPr>
        <w:t>creare</w:t>
      </w:r>
      <w:proofErr w:type="spellEnd"/>
      <w:r w:rsidRPr="00687BC8">
        <w:rPr>
          <w:rStyle w:val="A0"/>
          <w:lang w:val="fr-CH"/>
        </w:rPr>
        <w:t xml:space="preserve"> </w:t>
      </w:r>
      <w:proofErr w:type="spellStart"/>
      <w:r w:rsidRPr="00687BC8">
        <w:rPr>
          <w:rStyle w:val="A0"/>
          <w:lang w:val="fr-CH"/>
        </w:rPr>
        <w:t>soluzioni</w:t>
      </w:r>
      <w:proofErr w:type="spellEnd"/>
      <w:r w:rsidRPr="00687BC8">
        <w:rPr>
          <w:rStyle w:val="A0"/>
          <w:lang w:val="fr-CH"/>
        </w:rPr>
        <w:t xml:space="preserve"> d’</w:t>
      </w:r>
      <w:proofErr w:type="spellStart"/>
      <w:r w:rsidRPr="00687BC8">
        <w:rPr>
          <w:rStyle w:val="A0"/>
          <w:lang w:val="fr-CH"/>
        </w:rPr>
        <w:t>illuminazione</w:t>
      </w:r>
      <w:proofErr w:type="spellEnd"/>
      <w:r w:rsidRPr="00687BC8">
        <w:rPr>
          <w:rStyle w:val="A0"/>
          <w:lang w:val="fr-CH"/>
        </w:rPr>
        <w:t xml:space="preserve"> intuitive, a </w:t>
      </w:r>
      <w:proofErr w:type="spellStart"/>
      <w:r w:rsidRPr="00687BC8">
        <w:rPr>
          <w:rStyle w:val="A0"/>
          <w:lang w:val="fr-CH"/>
        </w:rPr>
        <w:t>migliorare</w:t>
      </w:r>
      <w:proofErr w:type="spellEnd"/>
      <w:r w:rsidRPr="00687BC8">
        <w:rPr>
          <w:rStyle w:val="A0"/>
          <w:lang w:val="fr-CH"/>
        </w:rPr>
        <w:t xml:space="preserve"> </w:t>
      </w:r>
      <w:proofErr w:type="spellStart"/>
      <w:r w:rsidRPr="00687BC8">
        <w:rPr>
          <w:rStyle w:val="A0"/>
          <w:lang w:val="fr-CH"/>
        </w:rPr>
        <w:t>gli</w:t>
      </w:r>
      <w:proofErr w:type="spellEnd"/>
      <w:r w:rsidRPr="00687BC8">
        <w:rPr>
          <w:rStyle w:val="A0"/>
          <w:lang w:val="fr-CH"/>
        </w:rPr>
        <w:t xml:space="preserve"> </w:t>
      </w:r>
      <w:proofErr w:type="spellStart"/>
      <w:r w:rsidRPr="00687BC8">
        <w:rPr>
          <w:rStyle w:val="A0"/>
          <w:lang w:val="fr-CH"/>
        </w:rPr>
        <w:t>ambienti</w:t>
      </w:r>
      <w:proofErr w:type="spellEnd"/>
      <w:r w:rsidRPr="00687BC8">
        <w:rPr>
          <w:rStyle w:val="A0"/>
          <w:lang w:val="fr-CH"/>
        </w:rPr>
        <w:t xml:space="preserve"> di </w:t>
      </w:r>
      <w:proofErr w:type="spellStart"/>
      <w:r w:rsidRPr="00687BC8">
        <w:rPr>
          <w:rStyle w:val="A0"/>
          <w:lang w:val="fr-CH"/>
        </w:rPr>
        <w:t>lavoro</w:t>
      </w:r>
      <w:proofErr w:type="spellEnd"/>
      <w:r w:rsidRPr="00687BC8">
        <w:rPr>
          <w:rStyle w:val="A0"/>
          <w:lang w:val="fr-CH"/>
        </w:rPr>
        <w:t xml:space="preserve">, le </w:t>
      </w:r>
      <w:proofErr w:type="spellStart"/>
      <w:r w:rsidRPr="00687BC8">
        <w:rPr>
          <w:rStyle w:val="A0"/>
          <w:lang w:val="fr-CH"/>
        </w:rPr>
        <w:t>funzioni</w:t>
      </w:r>
      <w:proofErr w:type="spellEnd"/>
      <w:r w:rsidRPr="00687BC8">
        <w:rPr>
          <w:rStyle w:val="A0"/>
          <w:lang w:val="fr-CH"/>
        </w:rPr>
        <w:t xml:space="preserve"> di management e, in </w:t>
      </w:r>
      <w:proofErr w:type="spellStart"/>
      <w:r w:rsidRPr="00687BC8">
        <w:rPr>
          <w:rStyle w:val="A0"/>
          <w:lang w:val="fr-CH"/>
        </w:rPr>
        <w:t>generale</w:t>
      </w:r>
      <w:proofErr w:type="spellEnd"/>
      <w:r w:rsidRPr="00687BC8">
        <w:rPr>
          <w:rStyle w:val="A0"/>
          <w:lang w:val="fr-CH"/>
        </w:rPr>
        <w:t xml:space="preserve">, la </w:t>
      </w:r>
      <w:proofErr w:type="spellStart"/>
      <w:r w:rsidRPr="00687BC8">
        <w:rPr>
          <w:rStyle w:val="A0"/>
          <w:lang w:val="fr-CH"/>
        </w:rPr>
        <w:t>qualità</w:t>
      </w:r>
      <w:proofErr w:type="spellEnd"/>
      <w:r w:rsidRPr="00687BC8">
        <w:rPr>
          <w:rStyle w:val="A0"/>
          <w:lang w:val="fr-CH"/>
        </w:rPr>
        <w:t xml:space="preserve"> </w:t>
      </w:r>
      <w:proofErr w:type="spellStart"/>
      <w:r w:rsidRPr="00687BC8">
        <w:rPr>
          <w:rStyle w:val="A0"/>
          <w:lang w:val="fr-CH"/>
        </w:rPr>
        <w:t>della</w:t>
      </w:r>
      <w:proofErr w:type="spellEnd"/>
      <w:r w:rsidRPr="00687BC8">
        <w:rPr>
          <w:rStyle w:val="A0"/>
          <w:lang w:val="fr-CH"/>
        </w:rPr>
        <w:t xml:space="preserve"> </w:t>
      </w:r>
      <w:proofErr w:type="spellStart"/>
      <w:r w:rsidRPr="00687BC8">
        <w:rPr>
          <w:rStyle w:val="A0"/>
          <w:lang w:val="fr-CH"/>
        </w:rPr>
        <w:t>vita</w:t>
      </w:r>
      <w:proofErr w:type="spellEnd"/>
      <w:r w:rsidRPr="00687BC8">
        <w:rPr>
          <w:rStyle w:val="A0"/>
          <w:lang w:val="fr-CH"/>
        </w:rPr>
        <w:t>.</w:t>
      </w:r>
    </w:p>
    <w:p w14:paraId="31DCC850" w14:textId="77777777" w:rsidR="00AB7CAF" w:rsidRPr="00687BC8" w:rsidRDefault="00AB7CAF" w:rsidP="00AB7CAF">
      <w:pPr>
        <w:pStyle w:val="Default"/>
        <w:spacing w:line="280" w:lineRule="atLeast"/>
        <w:rPr>
          <w:rStyle w:val="A0"/>
          <w:lang w:val="fr-CH"/>
        </w:rPr>
      </w:pPr>
    </w:p>
    <w:p w14:paraId="7DFD76BB" w14:textId="77777777" w:rsidR="00AB7CAF" w:rsidRPr="00687BC8" w:rsidRDefault="00AB7CAF" w:rsidP="00AB7CAF">
      <w:pPr>
        <w:pStyle w:val="Default"/>
        <w:spacing w:line="280" w:lineRule="atLeast"/>
        <w:rPr>
          <w:rStyle w:val="A0"/>
          <w:lang w:val="fr-CH"/>
        </w:rPr>
      </w:pPr>
      <w:r w:rsidRPr="00687BC8">
        <w:rPr>
          <w:rStyle w:val="A0"/>
          <w:lang w:val="fr-CH"/>
        </w:rPr>
        <w:t xml:space="preserve">Per </w:t>
      </w:r>
      <w:proofErr w:type="spellStart"/>
      <w:r w:rsidRPr="00687BC8">
        <w:rPr>
          <w:rStyle w:val="A0"/>
          <w:lang w:val="fr-CH"/>
        </w:rPr>
        <w:t>ulteriori</w:t>
      </w:r>
      <w:proofErr w:type="spellEnd"/>
      <w:r w:rsidRPr="00687BC8">
        <w:rPr>
          <w:rStyle w:val="A0"/>
          <w:lang w:val="fr-CH"/>
        </w:rPr>
        <w:t xml:space="preserve"> </w:t>
      </w:r>
      <w:proofErr w:type="spellStart"/>
      <w:r w:rsidRPr="00687BC8">
        <w:rPr>
          <w:rStyle w:val="A0"/>
          <w:lang w:val="fr-CH"/>
        </w:rPr>
        <w:t>informazioni</w:t>
      </w:r>
      <w:proofErr w:type="spellEnd"/>
      <w:r w:rsidRPr="00687BC8">
        <w:rPr>
          <w:rStyle w:val="A0"/>
          <w:lang w:val="fr-CH"/>
        </w:rPr>
        <w:t xml:space="preserve"> si </w:t>
      </w:r>
      <w:proofErr w:type="spellStart"/>
      <w:r w:rsidRPr="00687BC8">
        <w:rPr>
          <w:rStyle w:val="A0"/>
          <w:lang w:val="fr-CH"/>
        </w:rPr>
        <w:t>prega</w:t>
      </w:r>
      <w:proofErr w:type="spellEnd"/>
      <w:r w:rsidRPr="00687BC8">
        <w:rPr>
          <w:rStyle w:val="A0"/>
          <w:lang w:val="fr-CH"/>
        </w:rPr>
        <w:t xml:space="preserve"> di </w:t>
      </w:r>
      <w:proofErr w:type="spellStart"/>
      <w:proofErr w:type="gramStart"/>
      <w:r w:rsidRPr="00687BC8">
        <w:rPr>
          <w:rStyle w:val="A0"/>
          <w:lang w:val="fr-CH"/>
        </w:rPr>
        <w:t>consultare</w:t>
      </w:r>
      <w:proofErr w:type="spellEnd"/>
      <w:r w:rsidRPr="00687BC8">
        <w:rPr>
          <w:rStyle w:val="A0"/>
          <w:lang w:val="fr-CH"/>
        </w:rPr>
        <w:t>:</w:t>
      </w:r>
      <w:proofErr w:type="gramEnd"/>
      <w:r w:rsidRPr="00687BC8">
        <w:rPr>
          <w:rStyle w:val="A0"/>
          <w:lang w:val="fr-CH"/>
        </w:rPr>
        <w:t xml:space="preserve"> www.regent.ch  </w:t>
      </w:r>
    </w:p>
    <w:p w14:paraId="7FC0E3AF" w14:textId="77777777" w:rsidR="00AB7CAF" w:rsidRPr="00DA7153" w:rsidRDefault="00AB7CAF" w:rsidP="00AB7CAF">
      <w:pPr>
        <w:rPr>
          <w:rFonts w:ascii="Arial" w:hAnsi="Arial" w:cs="Arial"/>
          <w:sz w:val="18"/>
          <w:szCs w:val="18"/>
          <w:lang w:val="it-CH"/>
        </w:rPr>
      </w:pPr>
    </w:p>
    <w:p w14:paraId="25EBA53D" w14:textId="77777777" w:rsidR="00AB7CAF" w:rsidRDefault="00AB7CAF" w:rsidP="00AB7CAF">
      <w:pPr>
        <w:rPr>
          <w:rFonts w:ascii="Arial" w:hAnsi="Arial" w:cs="Arial"/>
          <w:sz w:val="18"/>
          <w:szCs w:val="18"/>
          <w:lang w:val="it-CH"/>
        </w:rPr>
      </w:pPr>
    </w:p>
    <w:p w14:paraId="5BF97344" w14:textId="77777777" w:rsidR="00F13245" w:rsidRDefault="00F13245" w:rsidP="00AB7CAF">
      <w:pPr>
        <w:pStyle w:val="Default"/>
        <w:spacing w:line="280" w:lineRule="atLeast"/>
        <w:rPr>
          <w:rStyle w:val="A0"/>
          <w:b/>
          <w:lang w:val="it-CH"/>
        </w:rPr>
      </w:pPr>
      <w:r>
        <w:rPr>
          <w:rStyle w:val="A0"/>
          <w:b/>
          <w:lang w:val="it-CH"/>
        </w:rPr>
        <w:br w:type="page"/>
      </w:r>
    </w:p>
    <w:p w14:paraId="58EBC409" w14:textId="4536A234" w:rsidR="00AB7CAF" w:rsidRPr="00DA7153" w:rsidRDefault="00AB7CAF" w:rsidP="00AB7CAF">
      <w:pPr>
        <w:pStyle w:val="Default"/>
        <w:spacing w:line="280" w:lineRule="atLeast"/>
        <w:rPr>
          <w:rStyle w:val="A0"/>
          <w:b/>
          <w:lang w:val="it-CH"/>
        </w:rPr>
      </w:pPr>
      <w:r w:rsidRPr="00DA7153">
        <w:rPr>
          <w:rStyle w:val="A0"/>
          <w:b/>
          <w:lang w:val="it-CH"/>
        </w:rPr>
        <w:lastRenderedPageBreak/>
        <w:t>CONTATTO PER LA STAMPA</w:t>
      </w:r>
    </w:p>
    <w:p w14:paraId="67CC80A9" w14:textId="77777777" w:rsidR="00AB7CAF" w:rsidRPr="00DA7153" w:rsidRDefault="00AB7CAF" w:rsidP="00AB7CAF">
      <w:pPr>
        <w:pStyle w:val="Default"/>
        <w:spacing w:line="280" w:lineRule="atLeast"/>
        <w:rPr>
          <w:rStyle w:val="A0"/>
          <w:lang w:val="it-CH"/>
        </w:rPr>
      </w:pPr>
      <w:r>
        <w:rPr>
          <w:rStyle w:val="A0"/>
          <w:lang w:val="it-CH"/>
        </w:rPr>
        <w:t>Patricia Gerber</w:t>
      </w:r>
    </w:p>
    <w:p w14:paraId="2B70B9C0" w14:textId="77777777" w:rsidR="00AB7CAF" w:rsidRDefault="00AB7CAF" w:rsidP="00AB7CAF">
      <w:pPr>
        <w:pStyle w:val="Default"/>
        <w:spacing w:line="280" w:lineRule="atLeast"/>
        <w:rPr>
          <w:rStyle w:val="A0"/>
        </w:rPr>
      </w:pPr>
      <w:r w:rsidRPr="00042AA5">
        <w:rPr>
          <w:rStyle w:val="A0"/>
        </w:rPr>
        <w:t>Responsabile</w:t>
      </w:r>
      <w:r>
        <w:rPr>
          <w:rStyle w:val="A0"/>
        </w:rPr>
        <w:t xml:space="preserve"> Marketing e Product Management</w:t>
      </w:r>
    </w:p>
    <w:p w14:paraId="1E92B2E0" w14:textId="77777777" w:rsidR="00AB7CAF" w:rsidRPr="00F549E4" w:rsidRDefault="00AB7CAF" w:rsidP="00AB7CAF">
      <w:pPr>
        <w:pStyle w:val="Default"/>
        <w:spacing w:line="280" w:lineRule="atLeast"/>
        <w:rPr>
          <w:rStyle w:val="A0"/>
        </w:rPr>
      </w:pPr>
    </w:p>
    <w:p w14:paraId="7CE4F0B8" w14:textId="77777777" w:rsidR="00AB7CAF" w:rsidRPr="00960049" w:rsidRDefault="00AB7CAF" w:rsidP="00AB7CAF">
      <w:pPr>
        <w:pStyle w:val="Default"/>
        <w:spacing w:line="280" w:lineRule="atLeast"/>
        <w:rPr>
          <w:rStyle w:val="A0"/>
        </w:rPr>
      </w:pPr>
      <w:proofErr w:type="spellStart"/>
      <w:r w:rsidRPr="00960049">
        <w:rPr>
          <w:rStyle w:val="A0"/>
        </w:rPr>
        <w:t>Regent</w:t>
      </w:r>
      <w:proofErr w:type="spellEnd"/>
      <w:r w:rsidRPr="00960049">
        <w:rPr>
          <w:rStyle w:val="A0"/>
        </w:rPr>
        <w:t xml:space="preserve"> </w:t>
      </w:r>
      <w:proofErr w:type="spellStart"/>
      <w:r w:rsidRPr="00960049">
        <w:rPr>
          <w:rStyle w:val="A0"/>
        </w:rPr>
        <w:t>Beleuchtungskörper</w:t>
      </w:r>
      <w:proofErr w:type="spellEnd"/>
      <w:r w:rsidRPr="00960049">
        <w:rPr>
          <w:rStyle w:val="A0"/>
        </w:rPr>
        <w:t xml:space="preserve"> AG</w:t>
      </w:r>
    </w:p>
    <w:p w14:paraId="75F3CFA2" w14:textId="77777777" w:rsidR="00AB7CAF" w:rsidRPr="002759C4" w:rsidRDefault="00AB7CAF" w:rsidP="00AB7CAF">
      <w:pPr>
        <w:pStyle w:val="Default"/>
        <w:spacing w:line="280" w:lineRule="atLeast"/>
        <w:rPr>
          <w:rStyle w:val="A0"/>
        </w:rPr>
      </w:pPr>
      <w:proofErr w:type="spellStart"/>
      <w:r w:rsidRPr="002759C4">
        <w:rPr>
          <w:rStyle w:val="A0"/>
        </w:rPr>
        <w:t>Dornacherstrasse</w:t>
      </w:r>
      <w:proofErr w:type="spellEnd"/>
      <w:r w:rsidRPr="002759C4">
        <w:rPr>
          <w:rStyle w:val="A0"/>
        </w:rPr>
        <w:t xml:space="preserve"> 390, </w:t>
      </w:r>
      <w:proofErr w:type="spellStart"/>
      <w:r w:rsidRPr="002759C4">
        <w:rPr>
          <w:rStyle w:val="A0"/>
        </w:rPr>
        <w:t>Postfach</w:t>
      </w:r>
      <w:proofErr w:type="spellEnd"/>
      <w:r w:rsidRPr="002759C4">
        <w:rPr>
          <w:rStyle w:val="A0"/>
        </w:rPr>
        <w:t xml:space="preserve"> 139</w:t>
      </w:r>
    </w:p>
    <w:p w14:paraId="25715F62" w14:textId="77777777" w:rsidR="00AB7CAF" w:rsidRDefault="00AB7CAF" w:rsidP="00AB7CAF">
      <w:pPr>
        <w:pStyle w:val="Default"/>
        <w:spacing w:line="280" w:lineRule="atLeast"/>
        <w:rPr>
          <w:rStyle w:val="A0"/>
        </w:rPr>
      </w:pPr>
      <w:r w:rsidRPr="002759C4">
        <w:rPr>
          <w:rStyle w:val="A0"/>
        </w:rPr>
        <w:t xml:space="preserve">CH-4018 Basel </w:t>
      </w:r>
    </w:p>
    <w:p w14:paraId="0964EAE0" w14:textId="77777777" w:rsidR="00AB7CAF" w:rsidRPr="00DA7153" w:rsidRDefault="00AB7CAF" w:rsidP="00AB7CAF">
      <w:pPr>
        <w:pStyle w:val="Default"/>
        <w:spacing w:line="280" w:lineRule="atLeast"/>
        <w:rPr>
          <w:rStyle w:val="A0"/>
        </w:rPr>
      </w:pPr>
      <w:r>
        <w:rPr>
          <w:rStyle w:val="A0"/>
        </w:rPr>
        <w:t>T +</w:t>
      </w:r>
      <w:r w:rsidRPr="00DA7153">
        <w:rPr>
          <w:rStyle w:val="A0"/>
        </w:rPr>
        <w:t xml:space="preserve">41 61 335 </w:t>
      </w:r>
      <w:r>
        <w:rPr>
          <w:rStyle w:val="A0"/>
        </w:rPr>
        <w:t>56 03</w:t>
      </w:r>
    </w:p>
    <w:p w14:paraId="7F9356A8" w14:textId="77777777" w:rsidR="00AB7CAF" w:rsidRPr="001100C8" w:rsidRDefault="000560AB" w:rsidP="00AB7CAF">
      <w:pPr>
        <w:rPr>
          <w:rFonts w:ascii="Arial" w:hAnsi="Arial" w:cs="Arial"/>
          <w:sz w:val="18"/>
          <w:szCs w:val="18"/>
          <w:lang w:val="de-CH"/>
        </w:rPr>
      </w:pPr>
      <w:hyperlink r:id="rId8" w:history="1">
        <w:r w:rsidR="00AB7CAF">
          <w:rPr>
            <w:rStyle w:val="Hyperlink"/>
            <w:rFonts w:ascii="Arial" w:hAnsi="Arial" w:cs="Arial"/>
            <w:sz w:val="18"/>
            <w:szCs w:val="18"/>
          </w:rPr>
          <w:t>marketing-kommunikation@regent.ch</w:t>
        </w:r>
      </w:hyperlink>
    </w:p>
    <w:p w14:paraId="0D6B9848" w14:textId="77777777" w:rsidR="00816F76" w:rsidRPr="00910BCB" w:rsidRDefault="00816F76" w:rsidP="00816F76">
      <w:pPr>
        <w:pStyle w:val="00bulletpoint"/>
        <w:numPr>
          <w:ilvl w:val="0"/>
          <w:numId w:val="0"/>
        </w:numPr>
        <w:ind w:left="1068" w:hanging="708"/>
        <w:rPr>
          <w:rStyle w:val="A0"/>
          <w:color w:val="BFBFBF" w:themeColor="background1" w:themeShade="BF"/>
          <w:lang w:val="fr-CH"/>
        </w:rPr>
      </w:pPr>
    </w:p>
    <w:p w14:paraId="73BDBF5F" w14:textId="77777777" w:rsidR="00816F76" w:rsidRPr="00A53392" w:rsidRDefault="00816F76" w:rsidP="00816F76">
      <w:pPr>
        <w:pStyle w:val="00bulletpoint"/>
        <w:numPr>
          <w:ilvl w:val="0"/>
          <w:numId w:val="0"/>
        </w:numPr>
        <w:ind w:left="1068" w:hanging="708"/>
        <w:rPr>
          <w:rStyle w:val="A0"/>
          <w:lang w:val="fr-CH"/>
        </w:rPr>
      </w:pPr>
    </w:p>
    <w:p w14:paraId="516388B6" w14:textId="77777777" w:rsidR="00816F76" w:rsidRDefault="00816F76" w:rsidP="00816F76">
      <w:pPr>
        <w:rPr>
          <w:rFonts w:ascii="Arial" w:hAnsi="Arial" w:cs="Arial"/>
          <w:color w:val="221E1F"/>
          <w:sz w:val="18"/>
          <w:szCs w:val="18"/>
          <w:lang w:val="de-CH"/>
        </w:rPr>
      </w:pPr>
    </w:p>
    <w:p w14:paraId="728088DA" w14:textId="77777777" w:rsidR="00816F76" w:rsidRPr="007C3A68" w:rsidRDefault="00816F76" w:rsidP="00816F76">
      <w:pPr>
        <w:rPr>
          <w:rFonts w:ascii="Arial" w:hAnsi="Arial" w:cs="Arial"/>
          <w:color w:val="221E1F"/>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A7305D" w14:paraId="7A87F4E2" w14:textId="77777777" w:rsidTr="00DE1CB1">
        <w:tc>
          <w:tcPr>
            <w:tcW w:w="3118" w:type="dxa"/>
          </w:tcPr>
          <w:p w14:paraId="7D435A0D" w14:textId="77777777" w:rsidR="00A7305D" w:rsidRDefault="00A7305D" w:rsidP="00DE1CB1">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C0271A8" wp14:editId="74CF02DC">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9"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397" w:type="dxa"/>
          </w:tcPr>
          <w:p w14:paraId="1BE2A813" w14:textId="77777777" w:rsidR="00A7305D" w:rsidRDefault="00A7305D" w:rsidP="00DE1CB1">
            <w:pPr>
              <w:rPr>
                <w:rFonts w:ascii="Arial" w:hAnsi="Arial" w:cs="Arial"/>
                <w:sz w:val="18"/>
                <w:szCs w:val="18"/>
                <w:lang w:val="de-CH"/>
              </w:rPr>
            </w:pPr>
          </w:p>
        </w:tc>
        <w:tc>
          <w:tcPr>
            <w:tcW w:w="3118" w:type="dxa"/>
          </w:tcPr>
          <w:p w14:paraId="6156A469" w14:textId="77777777" w:rsidR="00A7305D" w:rsidRDefault="00A7305D" w:rsidP="00DE1CB1">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4ADA10A" wp14:editId="5407E4DB">
                  <wp:extent cx="1660187" cy="1383489"/>
                  <wp:effectExtent l="0" t="0" r="3810" b="127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0" cstate="screen">
                            <a:extLst>
                              <a:ext uri="{28A0092B-C50C-407E-A947-70E740481C1C}">
                                <a14:useLocalDpi xmlns:a14="http://schemas.microsoft.com/office/drawing/2010/main"/>
                              </a:ext>
                            </a:extLst>
                          </a:blip>
                          <a:stretch>
                            <a:fillRect/>
                          </a:stretch>
                        </pic:blipFill>
                        <pic:spPr bwMode="auto">
                          <a:xfrm>
                            <a:off x="0" y="0"/>
                            <a:ext cx="1669796" cy="1391497"/>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14:paraId="53EE433C" w14:textId="77777777" w:rsidR="00A7305D" w:rsidRDefault="00A7305D" w:rsidP="00DE1CB1">
            <w:pPr>
              <w:rPr>
                <w:rFonts w:ascii="Arial" w:hAnsi="Arial" w:cs="Arial"/>
                <w:sz w:val="18"/>
                <w:szCs w:val="18"/>
                <w:lang w:val="de-CH"/>
              </w:rPr>
            </w:pPr>
          </w:p>
        </w:tc>
        <w:tc>
          <w:tcPr>
            <w:tcW w:w="3118" w:type="dxa"/>
          </w:tcPr>
          <w:p w14:paraId="76962EA2" w14:textId="77777777" w:rsidR="00A7305D" w:rsidRDefault="00A7305D" w:rsidP="00DE1CB1">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DE398CC" wp14:editId="2F69B1E3">
                  <wp:extent cx="1388571" cy="1382036"/>
                  <wp:effectExtent l="0" t="0" r="0" b="2540"/>
                  <wp:docPr id="4"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1" cstate="screen">
                            <a:extLst>
                              <a:ext uri="{28A0092B-C50C-407E-A947-70E740481C1C}">
                                <a14:useLocalDpi xmlns:a14="http://schemas.microsoft.com/office/drawing/2010/main"/>
                              </a:ext>
                            </a:extLst>
                          </a:blip>
                          <a:stretch>
                            <a:fillRect/>
                          </a:stretch>
                        </pic:blipFill>
                        <pic:spPr>
                          <a:xfrm>
                            <a:off x="0" y="0"/>
                            <a:ext cx="1388571" cy="1382036"/>
                          </a:xfrm>
                          <a:prstGeom prst="rect">
                            <a:avLst/>
                          </a:prstGeom>
                        </pic:spPr>
                      </pic:pic>
                    </a:graphicData>
                  </a:graphic>
                </wp:inline>
              </w:drawing>
            </w:r>
          </w:p>
        </w:tc>
      </w:tr>
      <w:tr w:rsidR="00A7305D" w14:paraId="7093AAF5" w14:textId="77777777" w:rsidTr="00DE1CB1">
        <w:tc>
          <w:tcPr>
            <w:tcW w:w="3118" w:type="dxa"/>
          </w:tcPr>
          <w:p w14:paraId="4CCA8201" w14:textId="77777777" w:rsidR="00A7305D" w:rsidRDefault="00A7305D" w:rsidP="00DE1CB1">
            <w:pPr>
              <w:rPr>
                <w:rFonts w:ascii="Arial" w:hAnsi="Arial" w:cs="Arial"/>
                <w:sz w:val="18"/>
                <w:szCs w:val="18"/>
                <w:lang w:val="de-CH"/>
              </w:rPr>
            </w:pPr>
          </w:p>
        </w:tc>
        <w:tc>
          <w:tcPr>
            <w:tcW w:w="397" w:type="dxa"/>
          </w:tcPr>
          <w:p w14:paraId="0FEA3C9A" w14:textId="77777777" w:rsidR="00A7305D" w:rsidRDefault="00A7305D" w:rsidP="00DE1CB1">
            <w:pPr>
              <w:rPr>
                <w:rFonts w:ascii="Arial" w:hAnsi="Arial" w:cs="Arial"/>
                <w:sz w:val="18"/>
                <w:szCs w:val="18"/>
                <w:lang w:val="de-CH"/>
              </w:rPr>
            </w:pPr>
          </w:p>
        </w:tc>
        <w:tc>
          <w:tcPr>
            <w:tcW w:w="3118" w:type="dxa"/>
          </w:tcPr>
          <w:p w14:paraId="2823AA6D" w14:textId="77777777" w:rsidR="00A7305D" w:rsidRDefault="00A7305D" w:rsidP="00DE1CB1">
            <w:pPr>
              <w:rPr>
                <w:rFonts w:ascii="Arial" w:hAnsi="Arial" w:cs="Arial"/>
                <w:sz w:val="18"/>
                <w:szCs w:val="18"/>
                <w:lang w:val="de-CH"/>
              </w:rPr>
            </w:pPr>
          </w:p>
        </w:tc>
        <w:tc>
          <w:tcPr>
            <w:tcW w:w="397" w:type="dxa"/>
          </w:tcPr>
          <w:p w14:paraId="7B4DE033" w14:textId="77777777" w:rsidR="00A7305D" w:rsidRDefault="00A7305D" w:rsidP="00DE1CB1">
            <w:pPr>
              <w:rPr>
                <w:rFonts w:ascii="Arial" w:hAnsi="Arial" w:cs="Arial"/>
                <w:sz w:val="18"/>
                <w:szCs w:val="18"/>
                <w:lang w:val="de-CH"/>
              </w:rPr>
            </w:pPr>
          </w:p>
        </w:tc>
        <w:tc>
          <w:tcPr>
            <w:tcW w:w="3118" w:type="dxa"/>
          </w:tcPr>
          <w:p w14:paraId="759F051A" w14:textId="77777777" w:rsidR="00A7305D" w:rsidRDefault="00A7305D" w:rsidP="00DE1CB1">
            <w:pPr>
              <w:rPr>
                <w:rFonts w:ascii="Arial" w:hAnsi="Arial" w:cs="Arial"/>
                <w:sz w:val="18"/>
                <w:szCs w:val="18"/>
                <w:lang w:val="de-CH"/>
              </w:rPr>
            </w:pPr>
          </w:p>
        </w:tc>
      </w:tr>
      <w:tr w:rsidR="00A7305D" w:rsidRPr="00C443D1" w14:paraId="2C9310D7" w14:textId="77777777" w:rsidTr="00DE1CB1">
        <w:tc>
          <w:tcPr>
            <w:tcW w:w="3118" w:type="dxa"/>
          </w:tcPr>
          <w:p w14:paraId="6C126439" w14:textId="77777777" w:rsidR="00A7305D" w:rsidRPr="00226D8C" w:rsidRDefault="00A7305D" w:rsidP="00DE1CB1">
            <w:pPr>
              <w:rPr>
                <w:rFonts w:ascii="Arial" w:hAnsi="Arial" w:cs="Arial"/>
                <w:sz w:val="18"/>
                <w:szCs w:val="18"/>
                <w:lang w:val="en-US"/>
              </w:rPr>
            </w:pPr>
            <w:r w:rsidRPr="00226D8C">
              <w:rPr>
                <w:rFonts w:ascii="Arial" w:hAnsi="Arial" w:cs="Arial"/>
                <w:color w:val="221E1F"/>
                <w:sz w:val="16"/>
                <w:szCs w:val="16"/>
                <w:lang w:val="en-US"/>
              </w:rPr>
              <w:t>PROH_8884_Channel_S_Up.jpg</w:t>
            </w:r>
          </w:p>
        </w:tc>
        <w:tc>
          <w:tcPr>
            <w:tcW w:w="397" w:type="dxa"/>
          </w:tcPr>
          <w:p w14:paraId="189BDC37" w14:textId="77777777" w:rsidR="00A7305D" w:rsidRPr="00226D8C" w:rsidRDefault="00A7305D" w:rsidP="00DE1CB1">
            <w:pPr>
              <w:rPr>
                <w:rFonts w:ascii="Arial" w:hAnsi="Arial" w:cs="Arial"/>
                <w:sz w:val="18"/>
                <w:szCs w:val="18"/>
                <w:lang w:val="en-US"/>
              </w:rPr>
            </w:pPr>
          </w:p>
        </w:tc>
        <w:tc>
          <w:tcPr>
            <w:tcW w:w="3118" w:type="dxa"/>
          </w:tcPr>
          <w:p w14:paraId="2E5BE70C" w14:textId="77777777" w:rsidR="00A7305D" w:rsidRPr="00226D8C" w:rsidRDefault="00A7305D" w:rsidP="00DE1CB1">
            <w:pPr>
              <w:rPr>
                <w:rFonts w:ascii="Arial" w:hAnsi="Arial" w:cs="Arial"/>
                <w:sz w:val="18"/>
                <w:szCs w:val="18"/>
                <w:lang w:val="en-US"/>
              </w:rPr>
            </w:pPr>
            <w:r w:rsidRPr="00226D8C">
              <w:rPr>
                <w:rFonts w:ascii="Arial" w:hAnsi="Arial" w:cs="Arial"/>
                <w:color w:val="221E1F"/>
                <w:sz w:val="16"/>
                <w:szCs w:val="16"/>
                <w:lang w:val="en-US"/>
              </w:rPr>
              <w:t>ANO_2465_Channel_S_Up.jpg</w:t>
            </w:r>
          </w:p>
        </w:tc>
        <w:tc>
          <w:tcPr>
            <w:tcW w:w="397" w:type="dxa"/>
          </w:tcPr>
          <w:p w14:paraId="16BB92A0" w14:textId="77777777" w:rsidR="00A7305D" w:rsidRPr="00226D8C" w:rsidRDefault="00A7305D" w:rsidP="00DE1CB1">
            <w:pPr>
              <w:rPr>
                <w:rFonts w:ascii="Arial" w:hAnsi="Arial" w:cs="Arial"/>
                <w:sz w:val="18"/>
                <w:szCs w:val="18"/>
                <w:lang w:val="en-US"/>
              </w:rPr>
            </w:pPr>
          </w:p>
        </w:tc>
        <w:tc>
          <w:tcPr>
            <w:tcW w:w="3118" w:type="dxa"/>
          </w:tcPr>
          <w:p w14:paraId="34F4C0BE" w14:textId="77777777" w:rsidR="00A7305D" w:rsidRPr="00226D8C" w:rsidRDefault="00A7305D" w:rsidP="00DE1CB1">
            <w:pPr>
              <w:rPr>
                <w:rFonts w:ascii="Arial" w:hAnsi="Arial" w:cs="Arial"/>
                <w:sz w:val="18"/>
                <w:szCs w:val="18"/>
                <w:lang w:val="en-US"/>
              </w:rPr>
            </w:pPr>
            <w:r w:rsidRPr="00E05C22">
              <w:rPr>
                <w:rFonts w:ascii="Arial" w:hAnsi="Arial" w:cs="Arial"/>
                <w:color w:val="221E1F"/>
                <w:sz w:val="16"/>
                <w:szCs w:val="16"/>
                <w:lang w:val="en-US"/>
              </w:rPr>
              <w:t>PROH_8899_Channel_S_Up_Mood.jpg</w:t>
            </w:r>
          </w:p>
        </w:tc>
      </w:tr>
      <w:tr w:rsidR="00A7305D" w:rsidRPr="00C443D1" w14:paraId="73242BA8" w14:textId="77777777" w:rsidTr="00DE1CB1">
        <w:tc>
          <w:tcPr>
            <w:tcW w:w="3118" w:type="dxa"/>
          </w:tcPr>
          <w:p w14:paraId="20F9DD73" w14:textId="77777777" w:rsidR="00A7305D" w:rsidRPr="00226D8C" w:rsidRDefault="00A7305D" w:rsidP="00DE1CB1">
            <w:pPr>
              <w:rPr>
                <w:rFonts w:ascii="Arial" w:hAnsi="Arial" w:cs="Arial"/>
                <w:sz w:val="18"/>
                <w:szCs w:val="18"/>
                <w:lang w:val="en-US"/>
              </w:rPr>
            </w:pPr>
          </w:p>
        </w:tc>
        <w:tc>
          <w:tcPr>
            <w:tcW w:w="397" w:type="dxa"/>
          </w:tcPr>
          <w:p w14:paraId="2CB15A59" w14:textId="77777777" w:rsidR="00A7305D" w:rsidRPr="00226D8C" w:rsidRDefault="00A7305D" w:rsidP="00DE1CB1">
            <w:pPr>
              <w:rPr>
                <w:rFonts w:ascii="Arial" w:hAnsi="Arial" w:cs="Arial"/>
                <w:sz w:val="18"/>
                <w:szCs w:val="18"/>
                <w:lang w:val="en-US"/>
              </w:rPr>
            </w:pPr>
          </w:p>
        </w:tc>
        <w:tc>
          <w:tcPr>
            <w:tcW w:w="3118" w:type="dxa"/>
          </w:tcPr>
          <w:p w14:paraId="2AE3CC72" w14:textId="77777777" w:rsidR="00A7305D" w:rsidRPr="00226D8C" w:rsidRDefault="00A7305D" w:rsidP="00DE1CB1">
            <w:pPr>
              <w:rPr>
                <w:rFonts w:ascii="Arial" w:hAnsi="Arial" w:cs="Arial"/>
                <w:sz w:val="18"/>
                <w:szCs w:val="18"/>
                <w:lang w:val="en-US"/>
              </w:rPr>
            </w:pPr>
          </w:p>
        </w:tc>
        <w:tc>
          <w:tcPr>
            <w:tcW w:w="397" w:type="dxa"/>
          </w:tcPr>
          <w:p w14:paraId="0026E92A" w14:textId="77777777" w:rsidR="00A7305D" w:rsidRPr="00226D8C" w:rsidRDefault="00A7305D" w:rsidP="00DE1CB1">
            <w:pPr>
              <w:rPr>
                <w:rFonts w:ascii="Arial" w:hAnsi="Arial" w:cs="Arial"/>
                <w:sz w:val="18"/>
                <w:szCs w:val="18"/>
                <w:lang w:val="en-US"/>
              </w:rPr>
            </w:pPr>
          </w:p>
        </w:tc>
        <w:tc>
          <w:tcPr>
            <w:tcW w:w="3118" w:type="dxa"/>
          </w:tcPr>
          <w:p w14:paraId="6FCBA920" w14:textId="77777777" w:rsidR="00A7305D" w:rsidRPr="00226D8C" w:rsidRDefault="00A7305D" w:rsidP="00DE1CB1">
            <w:pPr>
              <w:rPr>
                <w:rFonts w:ascii="Arial" w:hAnsi="Arial" w:cs="Arial"/>
                <w:sz w:val="18"/>
                <w:szCs w:val="18"/>
                <w:lang w:val="en-US"/>
              </w:rPr>
            </w:pPr>
          </w:p>
        </w:tc>
      </w:tr>
      <w:tr w:rsidR="00A7305D" w:rsidRPr="00C443D1" w14:paraId="46E747B2" w14:textId="77777777" w:rsidTr="00DE1CB1">
        <w:tc>
          <w:tcPr>
            <w:tcW w:w="3118" w:type="dxa"/>
          </w:tcPr>
          <w:p w14:paraId="4DABBDFF" w14:textId="77777777" w:rsidR="00A7305D" w:rsidRPr="00226D8C" w:rsidRDefault="00A7305D" w:rsidP="00DE1CB1">
            <w:pPr>
              <w:rPr>
                <w:rFonts w:ascii="Arial" w:hAnsi="Arial" w:cs="Arial"/>
                <w:sz w:val="18"/>
                <w:szCs w:val="18"/>
                <w:lang w:val="en-US"/>
              </w:rPr>
            </w:pPr>
          </w:p>
        </w:tc>
        <w:tc>
          <w:tcPr>
            <w:tcW w:w="397" w:type="dxa"/>
          </w:tcPr>
          <w:p w14:paraId="50A4C41D" w14:textId="77777777" w:rsidR="00A7305D" w:rsidRPr="00226D8C" w:rsidRDefault="00A7305D" w:rsidP="00DE1CB1">
            <w:pPr>
              <w:rPr>
                <w:rFonts w:ascii="Arial" w:hAnsi="Arial" w:cs="Arial"/>
                <w:sz w:val="18"/>
                <w:szCs w:val="18"/>
                <w:lang w:val="en-US"/>
              </w:rPr>
            </w:pPr>
          </w:p>
        </w:tc>
        <w:tc>
          <w:tcPr>
            <w:tcW w:w="3118" w:type="dxa"/>
          </w:tcPr>
          <w:p w14:paraId="5C047CA0" w14:textId="77777777" w:rsidR="00A7305D" w:rsidRPr="00226D8C" w:rsidRDefault="00A7305D" w:rsidP="00DE1CB1">
            <w:pPr>
              <w:rPr>
                <w:rFonts w:ascii="Arial" w:hAnsi="Arial" w:cs="Arial"/>
                <w:sz w:val="18"/>
                <w:szCs w:val="18"/>
                <w:lang w:val="en-US"/>
              </w:rPr>
            </w:pPr>
          </w:p>
        </w:tc>
        <w:tc>
          <w:tcPr>
            <w:tcW w:w="397" w:type="dxa"/>
          </w:tcPr>
          <w:p w14:paraId="332DFC23" w14:textId="77777777" w:rsidR="00A7305D" w:rsidRPr="00226D8C" w:rsidRDefault="00A7305D" w:rsidP="00DE1CB1">
            <w:pPr>
              <w:rPr>
                <w:rFonts w:ascii="Arial" w:hAnsi="Arial" w:cs="Arial"/>
                <w:sz w:val="18"/>
                <w:szCs w:val="18"/>
                <w:lang w:val="en-US"/>
              </w:rPr>
            </w:pPr>
          </w:p>
        </w:tc>
        <w:tc>
          <w:tcPr>
            <w:tcW w:w="3118" w:type="dxa"/>
          </w:tcPr>
          <w:p w14:paraId="062EA7C8" w14:textId="77777777" w:rsidR="00A7305D" w:rsidRPr="00226D8C" w:rsidRDefault="00A7305D" w:rsidP="00DE1CB1">
            <w:pPr>
              <w:rPr>
                <w:rFonts w:ascii="Arial" w:hAnsi="Arial" w:cs="Arial"/>
                <w:sz w:val="18"/>
                <w:szCs w:val="18"/>
                <w:lang w:val="en-US"/>
              </w:rPr>
            </w:pPr>
          </w:p>
        </w:tc>
      </w:tr>
      <w:tr w:rsidR="00A7305D" w:rsidRPr="00C443D1" w14:paraId="612D8ABF" w14:textId="77777777" w:rsidTr="00DE1CB1">
        <w:tc>
          <w:tcPr>
            <w:tcW w:w="3118" w:type="dxa"/>
          </w:tcPr>
          <w:p w14:paraId="31B65FAA" w14:textId="77777777" w:rsidR="00A7305D" w:rsidRPr="00226D8C" w:rsidRDefault="00A7305D" w:rsidP="00DE1CB1">
            <w:pPr>
              <w:rPr>
                <w:rFonts w:ascii="Arial" w:hAnsi="Arial" w:cs="Arial"/>
                <w:sz w:val="18"/>
                <w:szCs w:val="18"/>
                <w:lang w:val="en-US"/>
              </w:rPr>
            </w:pPr>
          </w:p>
        </w:tc>
        <w:tc>
          <w:tcPr>
            <w:tcW w:w="397" w:type="dxa"/>
          </w:tcPr>
          <w:p w14:paraId="3C80DB18" w14:textId="77777777" w:rsidR="00A7305D" w:rsidRPr="00226D8C" w:rsidRDefault="00A7305D" w:rsidP="00DE1CB1">
            <w:pPr>
              <w:rPr>
                <w:rFonts w:ascii="Arial" w:hAnsi="Arial" w:cs="Arial"/>
                <w:sz w:val="18"/>
                <w:szCs w:val="18"/>
                <w:lang w:val="en-US"/>
              </w:rPr>
            </w:pPr>
          </w:p>
        </w:tc>
        <w:tc>
          <w:tcPr>
            <w:tcW w:w="3118" w:type="dxa"/>
          </w:tcPr>
          <w:p w14:paraId="3661F57F" w14:textId="77777777" w:rsidR="00A7305D" w:rsidRPr="00226D8C" w:rsidRDefault="00A7305D" w:rsidP="00DE1CB1">
            <w:pPr>
              <w:rPr>
                <w:rFonts w:ascii="Arial" w:hAnsi="Arial" w:cs="Arial"/>
                <w:sz w:val="18"/>
                <w:szCs w:val="18"/>
                <w:lang w:val="en-US"/>
              </w:rPr>
            </w:pPr>
          </w:p>
        </w:tc>
        <w:tc>
          <w:tcPr>
            <w:tcW w:w="397" w:type="dxa"/>
          </w:tcPr>
          <w:p w14:paraId="6713D171" w14:textId="77777777" w:rsidR="00A7305D" w:rsidRPr="00226D8C" w:rsidRDefault="00A7305D" w:rsidP="00DE1CB1">
            <w:pPr>
              <w:rPr>
                <w:rFonts w:ascii="Arial" w:hAnsi="Arial" w:cs="Arial"/>
                <w:sz w:val="18"/>
                <w:szCs w:val="18"/>
                <w:lang w:val="en-US"/>
              </w:rPr>
            </w:pPr>
          </w:p>
        </w:tc>
        <w:tc>
          <w:tcPr>
            <w:tcW w:w="3118" w:type="dxa"/>
          </w:tcPr>
          <w:p w14:paraId="7E56C0C0" w14:textId="77777777" w:rsidR="00A7305D" w:rsidRPr="00226D8C" w:rsidRDefault="00A7305D" w:rsidP="00DE1CB1">
            <w:pPr>
              <w:rPr>
                <w:rFonts w:ascii="Arial" w:hAnsi="Arial" w:cs="Arial"/>
                <w:sz w:val="18"/>
                <w:szCs w:val="18"/>
                <w:lang w:val="en-US"/>
              </w:rPr>
            </w:pPr>
          </w:p>
        </w:tc>
      </w:tr>
      <w:tr w:rsidR="00A7305D" w:rsidRPr="00C443D1" w14:paraId="3B75A9DE" w14:textId="77777777" w:rsidTr="00DE1CB1">
        <w:tc>
          <w:tcPr>
            <w:tcW w:w="3118" w:type="dxa"/>
          </w:tcPr>
          <w:p w14:paraId="2B30AB1D" w14:textId="77777777" w:rsidR="00A7305D" w:rsidRPr="00226D8C" w:rsidRDefault="00A7305D" w:rsidP="00DE1CB1">
            <w:pPr>
              <w:rPr>
                <w:rFonts w:ascii="Arial" w:hAnsi="Arial" w:cs="Arial"/>
                <w:sz w:val="18"/>
                <w:szCs w:val="18"/>
                <w:lang w:val="en-US"/>
              </w:rPr>
            </w:pPr>
          </w:p>
        </w:tc>
        <w:tc>
          <w:tcPr>
            <w:tcW w:w="397" w:type="dxa"/>
          </w:tcPr>
          <w:p w14:paraId="05213654" w14:textId="77777777" w:rsidR="00A7305D" w:rsidRPr="00226D8C" w:rsidRDefault="00A7305D" w:rsidP="00DE1CB1">
            <w:pPr>
              <w:rPr>
                <w:rFonts w:ascii="Arial" w:hAnsi="Arial" w:cs="Arial"/>
                <w:sz w:val="18"/>
                <w:szCs w:val="18"/>
                <w:lang w:val="en-US"/>
              </w:rPr>
            </w:pPr>
          </w:p>
        </w:tc>
        <w:tc>
          <w:tcPr>
            <w:tcW w:w="3118" w:type="dxa"/>
          </w:tcPr>
          <w:p w14:paraId="662DF03B" w14:textId="77777777" w:rsidR="00A7305D" w:rsidRPr="00226D8C" w:rsidRDefault="00A7305D" w:rsidP="00DE1CB1">
            <w:pPr>
              <w:rPr>
                <w:rFonts w:ascii="Arial" w:hAnsi="Arial" w:cs="Arial"/>
                <w:sz w:val="18"/>
                <w:szCs w:val="18"/>
                <w:lang w:val="en-US"/>
              </w:rPr>
            </w:pPr>
          </w:p>
        </w:tc>
        <w:tc>
          <w:tcPr>
            <w:tcW w:w="397" w:type="dxa"/>
          </w:tcPr>
          <w:p w14:paraId="0B65FEB9" w14:textId="77777777" w:rsidR="00A7305D" w:rsidRPr="00226D8C" w:rsidRDefault="00A7305D" w:rsidP="00DE1CB1">
            <w:pPr>
              <w:rPr>
                <w:rFonts w:ascii="Arial" w:hAnsi="Arial" w:cs="Arial"/>
                <w:sz w:val="18"/>
                <w:szCs w:val="18"/>
                <w:lang w:val="en-US"/>
              </w:rPr>
            </w:pPr>
          </w:p>
        </w:tc>
        <w:tc>
          <w:tcPr>
            <w:tcW w:w="3118" w:type="dxa"/>
          </w:tcPr>
          <w:p w14:paraId="62E9B946" w14:textId="77777777" w:rsidR="00A7305D" w:rsidRPr="00226D8C" w:rsidRDefault="00A7305D" w:rsidP="00DE1CB1">
            <w:pPr>
              <w:rPr>
                <w:rFonts w:ascii="Arial" w:hAnsi="Arial" w:cs="Arial"/>
                <w:sz w:val="18"/>
                <w:szCs w:val="18"/>
                <w:lang w:val="en-US"/>
              </w:rPr>
            </w:pPr>
          </w:p>
        </w:tc>
      </w:tr>
    </w:tbl>
    <w:p w14:paraId="6D046124" w14:textId="77777777" w:rsidR="00816F76" w:rsidRPr="00351C74" w:rsidRDefault="00816F76" w:rsidP="00816F76">
      <w:pPr>
        <w:pStyle w:val="00Titel039arial"/>
        <w:rPr>
          <w:lang w:val="en-US"/>
        </w:rPr>
      </w:pPr>
      <w:bookmarkStart w:id="0" w:name="_GoBack"/>
      <w:bookmarkEnd w:id="0"/>
    </w:p>
    <w:p w14:paraId="60B65DC3" w14:textId="77777777" w:rsidR="0026651A" w:rsidRDefault="0026651A" w:rsidP="0026651A">
      <w:pPr>
        <w:pStyle w:val="Default"/>
        <w:spacing w:line="280" w:lineRule="atLeast"/>
        <w:rPr>
          <w:color w:val="221E1F"/>
          <w:sz w:val="18"/>
          <w:szCs w:val="18"/>
        </w:rPr>
      </w:pPr>
    </w:p>
    <w:sectPr w:rsidR="0026651A" w:rsidSect="00F36BD5">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D0A7C" w14:textId="77777777" w:rsidR="000560AB" w:rsidRDefault="000560AB" w:rsidP="00F36BD5">
      <w:r>
        <w:separator/>
      </w:r>
    </w:p>
  </w:endnote>
  <w:endnote w:type="continuationSeparator" w:id="0">
    <w:p w14:paraId="64FDDF35" w14:textId="77777777" w:rsidR="000560AB" w:rsidRDefault="000560AB"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MS Gothic">
    <w:altName w:val="ＭＳ ゴシック"/>
    <w:panose1 w:val="020B0609070205080204"/>
    <w:charset w:val="80"/>
    <w:family w:val="auto"/>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92E5" w14:textId="77777777" w:rsidR="005E4262" w:rsidRDefault="005E42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24F3FB96" w:rsidR="00754556" w:rsidRPr="00B42AFF" w:rsidRDefault="00754556" w:rsidP="00754556">
    <w:pPr>
      <w:pStyle w:val="Fuzeile"/>
      <w:rPr>
        <w:rFonts w:ascii="Arial" w:hAnsi="Arial" w:cs="Arial"/>
        <w:color w:val="808080" w:themeColor="background1" w:themeShade="80"/>
        <w:sz w:val="16"/>
        <w:szCs w:val="16"/>
      </w:rPr>
    </w:pPr>
    <w:r>
      <w:rPr>
        <w:rFonts w:ascii="Arial" w:hAnsi="Arial"/>
        <w:color w:val="808080" w:themeColor="background1" w:themeShade="80"/>
        <w:sz w:val="16"/>
        <w:szCs w:val="16"/>
      </w:rPr>
      <w:t xml:space="preserve">© </w:t>
    </w:r>
    <w:proofErr w:type="spellStart"/>
    <w:r>
      <w:rPr>
        <w:rFonts w:ascii="Arial" w:hAnsi="Arial"/>
        <w:color w:val="808080" w:themeColor="background1" w:themeShade="80"/>
        <w:sz w:val="16"/>
        <w:szCs w:val="16"/>
      </w:rPr>
      <w:t>Regent</w:t>
    </w:r>
    <w:proofErr w:type="spellEnd"/>
    <w:r>
      <w:rPr>
        <w:rFonts w:ascii="Arial" w:hAnsi="Arial"/>
        <w:color w:val="808080" w:themeColor="background1" w:themeShade="80"/>
        <w:sz w:val="16"/>
        <w:szCs w:val="16"/>
      </w:rPr>
      <w:t xml:space="preserve"> </w:t>
    </w:r>
    <w:proofErr w:type="spellStart"/>
    <w:r>
      <w:rPr>
        <w:rFonts w:ascii="Arial" w:hAnsi="Arial"/>
        <w:color w:val="808080" w:themeColor="background1" w:themeShade="80"/>
        <w:sz w:val="16"/>
        <w:szCs w:val="16"/>
      </w:rPr>
      <w:t>Beleuchtungskörper</w:t>
    </w:r>
    <w:proofErr w:type="spellEnd"/>
    <w:r>
      <w:rPr>
        <w:rFonts w:ascii="Arial" w:hAnsi="Arial"/>
        <w:color w:val="808080" w:themeColor="background1" w:themeShade="80"/>
        <w:sz w:val="16"/>
        <w:szCs w:val="16"/>
      </w:rPr>
      <w:t xml:space="preserve">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"dddd d MMMM yyyy HH:mm:ss" </w:instrText>
    </w:r>
    <w:r w:rsidR="00DB1F52" w:rsidRPr="00B42AFF">
      <w:rPr>
        <w:rFonts w:ascii="Arial" w:hAnsi="Arial" w:cs="Arial"/>
        <w:color w:val="808080" w:themeColor="background1" w:themeShade="80"/>
        <w:sz w:val="16"/>
        <w:szCs w:val="16"/>
      </w:rPr>
      <w:fldChar w:fldCharType="separate"/>
    </w:r>
    <w:r w:rsidR="00A7305D">
      <w:rPr>
        <w:rFonts w:ascii="Arial" w:hAnsi="Arial" w:cs="Arial"/>
        <w:noProof/>
        <w:color w:val="808080" w:themeColor="background1" w:themeShade="80"/>
        <w:sz w:val="16"/>
        <w:szCs w:val="16"/>
      </w:rPr>
      <w:t>lunedì 6 agosto 2018 15:16:05</w:t>
    </w:r>
    <w:r w:rsidR="00DB1F52" w:rsidRPr="00B42AFF">
      <w:rPr>
        <w:rFonts w:ascii="Arial" w:hAnsi="Arial" w:cs="Arial"/>
        <w:color w:val="808080" w:themeColor="background1" w:themeShade="80"/>
        <w:sz w:val="16"/>
        <w:szCs w:val="16"/>
      </w:rPr>
      <w:fldChar w:fldCharType="end"/>
    </w:r>
    <w:r w:rsidR="005E4262">
      <w:rPr>
        <w:rFonts w:ascii="Arial" w:hAnsi="Arial"/>
        <w:color w:val="808080" w:themeColor="background1" w:themeShade="80"/>
        <w:sz w:val="16"/>
        <w:szCs w:val="16"/>
      </w:rPr>
      <w:tab/>
    </w:r>
    <w:r w:rsidR="005E4262">
      <w:rPr>
        <w:rFonts w:ascii="Arial" w:hAnsi="Arial"/>
        <w:color w:val="808080" w:themeColor="background1" w:themeShade="80"/>
        <w:sz w:val="16"/>
        <w:szCs w:val="16"/>
      </w:rPr>
      <w:tab/>
    </w:r>
    <w:r w:rsidR="005E4262">
      <w:rPr>
        <w:rFonts w:ascii="Arial" w:hAnsi="Arial"/>
        <w:color w:val="808080" w:themeColor="background1" w:themeShade="80"/>
        <w:sz w:val="16"/>
        <w:szCs w:val="16"/>
      </w:rPr>
      <w:tab/>
    </w:r>
    <w:r>
      <w:rPr>
        <w:rFonts w:ascii="Arial" w:hAnsi="Arial"/>
        <w:color w:val="808080" w:themeColor="background1" w:themeShade="80"/>
        <w:sz w:val="16"/>
        <w:szCs w:val="16"/>
      </w:rPr>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816F76">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Pr>
        <w:rFonts w:ascii="Arial" w:hAnsi="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816F76">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B4B7" w14:textId="77777777" w:rsidR="005E4262" w:rsidRDefault="005E42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64109" w14:textId="77777777" w:rsidR="000560AB" w:rsidRDefault="000560AB" w:rsidP="00F36BD5">
      <w:r>
        <w:separator/>
      </w:r>
    </w:p>
  </w:footnote>
  <w:footnote w:type="continuationSeparator" w:id="0">
    <w:p w14:paraId="386F3AC1" w14:textId="77777777" w:rsidR="000560AB" w:rsidRDefault="000560AB"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F9CE6" w14:textId="77777777" w:rsidR="005E4262" w:rsidRDefault="005E42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0479" w14:textId="77777777" w:rsidR="005E4262" w:rsidRDefault="005E42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9F5AAF"/>
    <w:multiLevelType w:val="hybridMultilevel"/>
    <w:tmpl w:val="794E1A90"/>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D9C2959"/>
    <w:multiLevelType w:val="hybridMultilevel"/>
    <w:tmpl w:val="F2AE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D350E3"/>
    <w:multiLevelType w:val="hybridMultilevel"/>
    <w:tmpl w:val="9E2C9D76"/>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8B651AF"/>
    <w:multiLevelType w:val="hybridMultilevel"/>
    <w:tmpl w:val="0060B204"/>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9"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25284F"/>
    <w:multiLevelType w:val="hybridMultilevel"/>
    <w:tmpl w:val="BCF21354"/>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6B4C1701"/>
    <w:multiLevelType w:val="hybridMultilevel"/>
    <w:tmpl w:val="4CF02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2106CA"/>
    <w:multiLevelType w:val="hybridMultilevel"/>
    <w:tmpl w:val="69A0862E"/>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68C31A4"/>
    <w:multiLevelType w:val="hybridMultilevel"/>
    <w:tmpl w:val="1720A8D8"/>
    <w:lvl w:ilvl="0" w:tplc="DC44D0FC">
      <w:numFmt w:val="bullet"/>
      <w:lvlText w:val="-"/>
      <w:lvlJc w:val="left"/>
      <w:pPr>
        <w:ind w:left="720" w:hanging="360"/>
      </w:pPr>
      <w:rPr>
        <w:rFonts w:ascii="Calibri" w:eastAsiaTheme="minorHAnsi" w:hAnsi="Calibri"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
  </w:num>
  <w:num w:numId="4">
    <w:abstractNumId w:val="7"/>
  </w:num>
  <w:num w:numId="5">
    <w:abstractNumId w:val="5"/>
  </w:num>
  <w:num w:numId="6">
    <w:abstractNumId w:val="10"/>
  </w:num>
  <w:num w:numId="7">
    <w:abstractNumId w:val="9"/>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4"/>
  </w:num>
  <w:num w:numId="20">
    <w:abstractNumId w:val="6"/>
  </w:num>
  <w:num w:numId="21">
    <w:abstractNumId w:val="13"/>
  </w:num>
  <w:num w:numId="22">
    <w:abstractNumId w:val="2"/>
  </w:num>
  <w:num w:numId="23">
    <w:abstractNumId w:val="11"/>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560AB"/>
    <w:rsid w:val="00070BA3"/>
    <w:rsid w:val="0009632A"/>
    <w:rsid w:val="000B041C"/>
    <w:rsid w:val="000E241F"/>
    <w:rsid w:val="000E4FD5"/>
    <w:rsid w:val="000F6C93"/>
    <w:rsid w:val="001100C8"/>
    <w:rsid w:val="00111296"/>
    <w:rsid w:val="001375B4"/>
    <w:rsid w:val="001760C0"/>
    <w:rsid w:val="00177DFD"/>
    <w:rsid w:val="001E74A9"/>
    <w:rsid w:val="001F3475"/>
    <w:rsid w:val="001F67FC"/>
    <w:rsid w:val="00203CE6"/>
    <w:rsid w:val="00251FCA"/>
    <w:rsid w:val="00256B2B"/>
    <w:rsid w:val="0026651A"/>
    <w:rsid w:val="002807BA"/>
    <w:rsid w:val="00296DCA"/>
    <w:rsid w:val="003164F2"/>
    <w:rsid w:val="0031743D"/>
    <w:rsid w:val="00317FC7"/>
    <w:rsid w:val="0032003C"/>
    <w:rsid w:val="00324BCD"/>
    <w:rsid w:val="003250F5"/>
    <w:rsid w:val="00335767"/>
    <w:rsid w:val="00351C74"/>
    <w:rsid w:val="00357C02"/>
    <w:rsid w:val="00361D7D"/>
    <w:rsid w:val="00366F76"/>
    <w:rsid w:val="003721C3"/>
    <w:rsid w:val="00372228"/>
    <w:rsid w:val="00380C2F"/>
    <w:rsid w:val="00396B56"/>
    <w:rsid w:val="003A4BE0"/>
    <w:rsid w:val="003B3A55"/>
    <w:rsid w:val="003B7B45"/>
    <w:rsid w:val="003C1298"/>
    <w:rsid w:val="003C4593"/>
    <w:rsid w:val="003D7E04"/>
    <w:rsid w:val="003E3AA7"/>
    <w:rsid w:val="003E41AB"/>
    <w:rsid w:val="00486527"/>
    <w:rsid w:val="00492708"/>
    <w:rsid w:val="004B5F36"/>
    <w:rsid w:val="004C747E"/>
    <w:rsid w:val="00500DB0"/>
    <w:rsid w:val="00531A9C"/>
    <w:rsid w:val="00533B3F"/>
    <w:rsid w:val="00562059"/>
    <w:rsid w:val="0056464D"/>
    <w:rsid w:val="005A3CA4"/>
    <w:rsid w:val="005B64D5"/>
    <w:rsid w:val="005D70A0"/>
    <w:rsid w:val="005E4262"/>
    <w:rsid w:val="005E4BBF"/>
    <w:rsid w:val="006329E8"/>
    <w:rsid w:val="00645C06"/>
    <w:rsid w:val="006964CD"/>
    <w:rsid w:val="006B2A57"/>
    <w:rsid w:val="006B6DB3"/>
    <w:rsid w:val="006B7F30"/>
    <w:rsid w:val="006D3BD5"/>
    <w:rsid w:val="00705C6B"/>
    <w:rsid w:val="00706AFA"/>
    <w:rsid w:val="0074715E"/>
    <w:rsid w:val="00754556"/>
    <w:rsid w:val="00765614"/>
    <w:rsid w:val="00772A7E"/>
    <w:rsid w:val="007919B3"/>
    <w:rsid w:val="00795C1A"/>
    <w:rsid w:val="007C3A68"/>
    <w:rsid w:val="007E7E8A"/>
    <w:rsid w:val="007F3092"/>
    <w:rsid w:val="0081005E"/>
    <w:rsid w:val="0081525D"/>
    <w:rsid w:val="00816F76"/>
    <w:rsid w:val="00843D40"/>
    <w:rsid w:val="00846252"/>
    <w:rsid w:val="008534E2"/>
    <w:rsid w:val="00875F78"/>
    <w:rsid w:val="00876631"/>
    <w:rsid w:val="00876C97"/>
    <w:rsid w:val="008B118C"/>
    <w:rsid w:val="008B1940"/>
    <w:rsid w:val="008E05DD"/>
    <w:rsid w:val="008F2D68"/>
    <w:rsid w:val="00911A52"/>
    <w:rsid w:val="00914D81"/>
    <w:rsid w:val="009229D5"/>
    <w:rsid w:val="00960CA1"/>
    <w:rsid w:val="00995D28"/>
    <w:rsid w:val="009B6151"/>
    <w:rsid w:val="009C2AB8"/>
    <w:rsid w:val="009E537F"/>
    <w:rsid w:val="009F151B"/>
    <w:rsid w:val="009F47BA"/>
    <w:rsid w:val="00A16F5D"/>
    <w:rsid w:val="00A2524A"/>
    <w:rsid w:val="00A373A9"/>
    <w:rsid w:val="00A4154A"/>
    <w:rsid w:val="00A53392"/>
    <w:rsid w:val="00A65807"/>
    <w:rsid w:val="00A7305D"/>
    <w:rsid w:val="00AA1A4B"/>
    <w:rsid w:val="00AA5BDB"/>
    <w:rsid w:val="00AB7CAF"/>
    <w:rsid w:val="00AC323A"/>
    <w:rsid w:val="00AD1A83"/>
    <w:rsid w:val="00AE043E"/>
    <w:rsid w:val="00AE32B4"/>
    <w:rsid w:val="00B018DF"/>
    <w:rsid w:val="00B102BB"/>
    <w:rsid w:val="00B131B9"/>
    <w:rsid w:val="00B30417"/>
    <w:rsid w:val="00B419DA"/>
    <w:rsid w:val="00B5396D"/>
    <w:rsid w:val="00B542B4"/>
    <w:rsid w:val="00B5607E"/>
    <w:rsid w:val="00B67B3C"/>
    <w:rsid w:val="00B87123"/>
    <w:rsid w:val="00BA4DC6"/>
    <w:rsid w:val="00BD58BC"/>
    <w:rsid w:val="00BF44AF"/>
    <w:rsid w:val="00C0115D"/>
    <w:rsid w:val="00C1367E"/>
    <w:rsid w:val="00C1368A"/>
    <w:rsid w:val="00C15F0F"/>
    <w:rsid w:val="00C16B16"/>
    <w:rsid w:val="00C72AD1"/>
    <w:rsid w:val="00C737D9"/>
    <w:rsid w:val="00C94580"/>
    <w:rsid w:val="00CD36D9"/>
    <w:rsid w:val="00CD632A"/>
    <w:rsid w:val="00CE0B7C"/>
    <w:rsid w:val="00D14C19"/>
    <w:rsid w:val="00D20450"/>
    <w:rsid w:val="00D62CEE"/>
    <w:rsid w:val="00D764A3"/>
    <w:rsid w:val="00D8309D"/>
    <w:rsid w:val="00D9337C"/>
    <w:rsid w:val="00D97D8C"/>
    <w:rsid w:val="00DA4E9C"/>
    <w:rsid w:val="00DB1F52"/>
    <w:rsid w:val="00DF1AA4"/>
    <w:rsid w:val="00E127DA"/>
    <w:rsid w:val="00E351F4"/>
    <w:rsid w:val="00E41BD4"/>
    <w:rsid w:val="00E455EB"/>
    <w:rsid w:val="00E4740A"/>
    <w:rsid w:val="00E55412"/>
    <w:rsid w:val="00EA0AF7"/>
    <w:rsid w:val="00EA3879"/>
    <w:rsid w:val="00EC3934"/>
    <w:rsid w:val="00EF27BF"/>
    <w:rsid w:val="00EF7E40"/>
    <w:rsid w:val="00F13245"/>
    <w:rsid w:val="00F30E85"/>
    <w:rsid w:val="00F36BD5"/>
    <w:rsid w:val="00F40EE3"/>
    <w:rsid w:val="00F44CB3"/>
    <w:rsid w:val="00F44D3E"/>
    <w:rsid w:val="00F45317"/>
    <w:rsid w:val="00F72F61"/>
    <w:rsid w:val="00F77ACC"/>
    <w:rsid w:val="00F83383"/>
    <w:rsid w:val="00FA1682"/>
    <w:rsid w:val="00FA4F81"/>
    <w:rsid w:val="00FC1E9B"/>
    <w:rsid w:val="00FC5F3C"/>
    <w:rsid w:val="00FC6568"/>
    <w:rsid w:val="00FD405F"/>
    <w:rsid w:val="00FE1294"/>
    <w:rsid w:val="00FE50C6"/>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it-IT"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it-IT"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it-IT"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kommunikation@regent.ch?subject=Press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1DBF-2FBD-0747-B6C5-79E90DDD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2742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Meier, Manuela</cp:lastModifiedBy>
  <cp:revision>38</cp:revision>
  <cp:lastPrinted>2017-09-08T16:12:00Z</cp:lastPrinted>
  <dcterms:created xsi:type="dcterms:W3CDTF">2017-09-08T08:51:00Z</dcterms:created>
  <dcterms:modified xsi:type="dcterms:W3CDTF">2018-08-06T13:17:00Z</dcterms:modified>
</cp:coreProperties>
</file>