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6E74C6" w14:textId="77777777" w:rsidR="00F36BD5" w:rsidRPr="00BD280C" w:rsidRDefault="00F36BD5" w:rsidP="00BD280C">
      <w:pPr>
        <w:rPr>
          <w:rFonts w:ascii="Arial" w:hAnsi="Arial" w:cs="Arial"/>
          <w:lang w:val="it-CH"/>
        </w:rPr>
      </w:pPr>
    </w:p>
    <w:p w14:paraId="4582AD24" w14:textId="77777777" w:rsidR="00F36BD5" w:rsidRPr="00BD280C" w:rsidRDefault="00EF7E40" w:rsidP="0015127E">
      <w:pPr>
        <w:pStyle w:val="00Titel18arial"/>
        <w:spacing w:after="120" w:line="480" w:lineRule="auto"/>
        <w:rPr>
          <w:sz w:val="18"/>
          <w:szCs w:val="18"/>
          <w:lang w:val="it-CH"/>
        </w:rPr>
      </w:pPr>
      <w:r w:rsidRPr="00BD280C">
        <w:rPr>
          <w:sz w:val="18"/>
          <w:szCs w:val="18"/>
          <w:lang w:val="it-CH"/>
        </w:rPr>
        <w:t>COMUNICATO STAMPA</w:t>
      </w:r>
    </w:p>
    <w:p w14:paraId="1EC03D78" w14:textId="0D4E7123" w:rsidR="004574A1" w:rsidRPr="00C71D10" w:rsidRDefault="004574A1" w:rsidP="004574A1">
      <w:pPr>
        <w:pStyle w:val="Default"/>
        <w:spacing w:line="280" w:lineRule="atLeast"/>
        <w:rPr>
          <w:b/>
          <w:color w:val="auto"/>
          <w:sz w:val="36"/>
          <w:szCs w:val="36"/>
          <w:lang w:val="it-CH"/>
        </w:rPr>
      </w:pPr>
      <w:r w:rsidRPr="00C71D10">
        <w:rPr>
          <w:b/>
          <w:color w:val="auto"/>
          <w:sz w:val="36"/>
          <w:szCs w:val="36"/>
          <w:lang w:val="it-CH"/>
        </w:rPr>
        <w:t>Gli apparecchi di domani: luce non solo per illuminare, ma come parte integrante dell’infrastruttura grazie a</w:t>
      </w:r>
      <w:r w:rsidR="00BD280C" w:rsidRPr="00C71D10">
        <w:rPr>
          <w:b/>
          <w:color w:val="auto"/>
          <w:sz w:val="36"/>
          <w:szCs w:val="36"/>
          <w:lang w:val="it-CH"/>
        </w:rPr>
        <w:t xml:space="preserve"> MyData Analysis e Smart Module</w:t>
      </w:r>
    </w:p>
    <w:p w14:paraId="04258D94" w14:textId="77777777" w:rsidR="00EF7E40" w:rsidRPr="00BD280C" w:rsidRDefault="00EF7E40" w:rsidP="003E41AB">
      <w:pPr>
        <w:pStyle w:val="Default"/>
        <w:spacing w:line="280" w:lineRule="atLeast"/>
        <w:rPr>
          <w:sz w:val="18"/>
          <w:szCs w:val="18"/>
          <w:lang w:val="it-CH"/>
        </w:rPr>
      </w:pPr>
    </w:p>
    <w:p w14:paraId="10BCA9D9" w14:textId="3F4326F5" w:rsidR="004574A1" w:rsidRPr="00BD280C" w:rsidRDefault="004574A1" w:rsidP="00EA3EA3">
      <w:pPr>
        <w:pStyle w:val="Default"/>
        <w:spacing w:line="360" w:lineRule="auto"/>
        <w:jc w:val="both"/>
        <w:rPr>
          <w:color w:val="221E1F"/>
          <w:sz w:val="18"/>
          <w:szCs w:val="18"/>
          <w:lang w:val="it-CH"/>
        </w:rPr>
      </w:pPr>
      <w:r w:rsidRPr="00BD280C">
        <w:rPr>
          <w:color w:val="221E1F"/>
          <w:sz w:val="18"/>
          <w:szCs w:val="18"/>
          <w:lang w:val="it-CH"/>
        </w:rPr>
        <w:t xml:space="preserve">Le nuove possibilità derivanti dalla tecnologia e la digitalizzazione aumentano i requisiti richiesti ai prodotti. Oggigiorno un apparecchio innovativo deve andare ben oltre la soddisfazione di elevate esigenze di qualità in materia di design e illuminazione. Che si tratti di controllo affidabile, integrazione di sensori, comunicazione con altri apparecchi o invio dei dati rilevati a un cloud, per Regent l’Internet delle cose non è solo uno slogan. Grazie allo sviluppo in house di elettronica e software, Regent offre già oggi ai propri clienti soluzioni illuminotecniche in anticipo sui tempi. </w:t>
      </w:r>
    </w:p>
    <w:p w14:paraId="1D099D58" w14:textId="77777777" w:rsidR="004574A1" w:rsidRPr="00BD280C" w:rsidRDefault="004574A1" w:rsidP="00EA3EA3">
      <w:pPr>
        <w:pStyle w:val="Default"/>
        <w:spacing w:line="360" w:lineRule="auto"/>
        <w:jc w:val="both"/>
        <w:rPr>
          <w:color w:val="221E1F"/>
          <w:sz w:val="18"/>
          <w:szCs w:val="18"/>
          <w:lang w:val="it-CH"/>
        </w:rPr>
      </w:pPr>
    </w:p>
    <w:p w14:paraId="0D45A666" w14:textId="5C597412" w:rsidR="00337E3D" w:rsidRPr="00BD280C" w:rsidRDefault="004574A1" w:rsidP="00EA3EA3">
      <w:pPr>
        <w:pStyle w:val="Default"/>
        <w:spacing w:line="360" w:lineRule="auto"/>
        <w:jc w:val="both"/>
        <w:rPr>
          <w:rStyle w:val="A0"/>
          <w:color w:val="auto"/>
          <w:lang w:val="it-CH"/>
        </w:rPr>
      </w:pPr>
      <w:r w:rsidRPr="00BD280C">
        <w:rPr>
          <w:rStyle w:val="A0"/>
          <w:color w:val="auto"/>
          <w:lang w:val="it-CH"/>
        </w:rPr>
        <w:t>L’illuminazione è necessaria nei luoghi dove la gente lavora o soggiorna. È quindi l’infrastruttura ideale per raccogliere dati sulle condizioni ambientali in modo intelligente e discreto. Regent persegue questa strada già oggi. Infatti con le piantane e il sensore integrato viene rilevata la presenza o meno di una persona nell’area monitorata, il che si traduce in risparmio di denaro ed energia, perché l’apparecchio viene acceso e spento solo quando necessario</w:t>
      </w:r>
      <w:r w:rsidR="006A596C" w:rsidRPr="00BD280C">
        <w:rPr>
          <w:rStyle w:val="A0"/>
          <w:color w:val="auto"/>
          <w:lang w:val="it-CH"/>
        </w:rPr>
        <w:t>,</w:t>
      </w:r>
      <w:r w:rsidRPr="00BD280C">
        <w:rPr>
          <w:rStyle w:val="A0"/>
          <w:color w:val="auto"/>
          <w:lang w:val="it-CH"/>
        </w:rPr>
        <w:t xml:space="preserve"> adeguando inoltre la luce fornita alla luminosità ambientale. Inoltre, i dati raccolti sulla presenza di persone servono per approfondire l’utilizzo dei locali. </w:t>
      </w:r>
    </w:p>
    <w:p w14:paraId="33D27FDC" w14:textId="77777777" w:rsidR="00F33D5E" w:rsidRPr="00BD280C" w:rsidRDefault="00F33D5E" w:rsidP="00F33D5E">
      <w:pPr>
        <w:pStyle w:val="Default"/>
        <w:spacing w:line="360" w:lineRule="auto"/>
        <w:jc w:val="both"/>
        <w:rPr>
          <w:rStyle w:val="A0"/>
          <w:lang w:val="it-CH"/>
        </w:rPr>
      </w:pPr>
    </w:p>
    <w:p w14:paraId="0D076F2B" w14:textId="62667DAC" w:rsidR="00E361E8" w:rsidRPr="00BD280C" w:rsidRDefault="00F33D5E" w:rsidP="00EA3EA3">
      <w:pPr>
        <w:pStyle w:val="Default"/>
        <w:spacing w:line="360" w:lineRule="auto"/>
        <w:jc w:val="both"/>
        <w:rPr>
          <w:rStyle w:val="A0"/>
          <w:color w:val="auto"/>
          <w:lang w:val="it-CH"/>
        </w:rPr>
      </w:pPr>
      <w:r w:rsidRPr="00BD280C">
        <w:rPr>
          <w:rStyle w:val="A0"/>
          <w:lang w:val="it-CH"/>
        </w:rPr>
        <w:t>Con l’innovativa offerta di servizio MyData Analysis powered by Locatee Analytics firmata Regent, le piantane inviano senza fili i dati raccolti, indipendentemente dalle persone, a un cloud mediante un gateway centrale. Tramite software e dashboard integrati, che riproducono la planimetria dell’area uffici, il cliente ha accesso a diverse analisi e rappresentazioni grafiche dei dati ri</w:t>
      </w:r>
      <w:r w:rsidRPr="00BD280C">
        <w:rPr>
          <w:color w:val="auto"/>
          <w:sz w:val="18"/>
          <w:szCs w:val="18"/>
          <w:lang w:val="it-CH"/>
        </w:rPr>
        <w:t>levati.</w:t>
      </w:r>
      <w:r w:rsidRPr="00BD280C">
        <w:rPr>
          <w:rStyle w:val="A0"/>
          <w:lang w:val="it-CH"/>
        </w:rPr>
        <w:t xml:space="preserve"> </w:t>
      </w:r>
      <w:r w:rsidRPr="00BD280C">
        <w:rPr>
          <w:color w:val="auto"/>
          <w:sz w:val="18"/>
          <w:szCs w:val="18"/>
          <w:lang w:val="it-CH"/>
        </w:rPr>
        <w:t>L’intuitiva interfaccia utente consente l’analisi dell’utilizzo della postazione di lavoro e l’ottimizzazione delle risorse impiegate. Ne consegue una riduzione dei costi di energia, riscaldamento e pulizia modificando di volta in volta il dispendio a seconda dell’utilizzo attuale. P</w:t>
      </w:r>
      <w:r w:rsidRPr="00BD280C">
        <w:rPr>
          <w:rStyle w:val="A0"/>
          <w:color w:val="auto"/>
          <w:lang w:val="it-CH"/>
        </w:rPr>
        <w:t>otendo definire più facilmente il numero di postazioni ufficio effettivamente necessarie, il risparmio sul canone di locazione per uffici non necessari è sicuro.</w:t>
      </w:r>
      <w:r w:rsidRPr="00BD280C">
        <w:rPr>
          <w:color w:val="auto"/>
          <w:sz w:val="18"/>
          <w:szCs w:val="18"/>
          <w:lang w:val="it-CH"/>
        </w:rPr>
        <w:t xml:space="preserve"> Nasce così uno stabile davvero intelligente. Inoltre l’analisi consente di migliorare le condizioni ambientali delle singole postazioni di lavoro e i collaboratori, grazie alla trasmissione dei dati in tempo reale, possono trovare più rapidamente postazioni libere, </w:t>
      </w:r>
      <w:r w:rsidRPr="00BD280C">
        <w:rPr>
          <w:rStyle w:val="A0"/>
          <w:color w:val="auto"/>
          <w:lang w:val="it-CH"/>
        </w:rPr>
        <w:t xml:space="preserve">un vantaggio soprattutto negli uffici open space con desk sharing, poiché ne favorisce una maggiore accettazione da parte del personale. </w:t>
      </w:r>
    </w:p>
    <w:p w14:paraId="25A14179" w14:textId="77777777" w:rsidR="003806BD" w:rsidRPr="00BD280C" w:rsidRDefault="003806BD" w:rsidP="00EA3EA3">
      <w:pPr>
        <w:pStyle w:val="Default"/>
        <w:spacing w:line="360" w:lineRule="auto"/>
        <w:jc w:val="both"/>
        <w:rPr>
          <w:color w:val="auto"/>
          <w:sz w:val="18"/>
          <w:szCs w:val="18"/>
          <w:lang w:val="it-CH" w:eastAsia="de-DE"/>
        </w:rPr>
      </w:pPr>
    </w:p>
    <w:p w14:paraId="18235DAE" w14:textId="5B5AA39A" w:rsidR="001B1DDD" w:rsidRPr="00BD280C" w:rsidRDefault="003806BD" w:rsidP="00EA3EA3">
      <w:pPr>
        <w:pStyle w:val="Default"/>
        <w:spacing w:line="360" w:lineRule="auto"/>
        <w:jc w:val="both"/>
        <w:rPr>
          <w:color w:val="auto"/>
          <w:sz w:val="18"/>
          <w:szCs w:val="18"/>
          <w:lang w:val="it-CH"/>
        </w:rPr>
      </w:pPr>
      <w:r w:rsidRPr="00BD280C">
        <w:rPr>
          <w:color w:val="auto"/>
          <w:sz w:val="18"/>
          <w:szCs w:val="18"/>
          <w:lang w:val="it-CH"/>
        </w:rPr>
        <w:t xml:space="preserve">Nella nuova piantana Lightpad Tunable l’hardware per l’uso di MyData Analysis è già integrato di serie nel modulo incorporato MyTechnologies. L’utente può quindi attivare il servizio MyData Analysis quando preferisce e far integrare la piantana nel suo software di analisi personalizzato. </w:t>
      </w:r>
    </w:p>
    <w:p w14:paraId="151B0F48" w14:textId="789435AD" w:rsidR="00CB62CE" w:rsidRPr="00BD280C" w:rsidRDefault="00CB62CE" w:rsidP="00EA3EA3">
      <w:pPr>
        <w:pStyle w:val="Default"/>
        <w:spacing w:line="360" w:lineRule="auto"/>
        <w:jc w:val="both"/>
        <w:rPr>
          <w:color w:val="auto"/>
          <w:sz w:val="18"/>
          <w:szCs w:val="18"/>
          <w:lang w:val="it-CH"/>
        </w:rPr>
      </w:pPr>
      <w:r w:rsidRPr="00BD280C">
        <w:rPr>
          <w:color w:val="auto"/>
          <w:sz w:val="18"/>
          <w:szCs w:val="18"/>
          <w:lang w:val="it-CH"/>
        </w:rPr>
        <w:t xml:space="preserve"> </w:t>
      </w:r>
    </w:p>
    <w:p w14:paraId="7E847FD3" w14:textId="57CF4BF4" w:rsidR="008F04D5" w:rsidRDefault="003806BD" w:rsidP="008F04D5">
      <w:pPr>
        <w:pStyle w:val="Default"/>
        <w:spacing w:line="360" w:lineRule="auto"/>
        <w:jc w:val="both"/>
        <w:rPr>
          <w:rStyle w:val="A0"/>
          <w:lang w:val="it-CH"/>
        </w:rPr>
      </w:pPr>
      <w:r w:rsidRPr="00BD280C">
        <w:rPr>
          <w:rStyle w:val="A0"/>
          <w:lang w:val="it-CH"/>
        </w:rPr>
        <w:t>Ovviamente non in tutte le aree di un edificio si usano piantane con funzione di rilevamento dati. Regent si è pertanto spinta oltre nello sviluppo e, dalla collaborazione con lo studio di ingegneria Kardorff di Berlino, è nato lo Smart Module. Diversi sensori integrati elegantemente in una scatola compatta rilevano i dati che vengono poi trasmessi senza fili. L’intelligente modulo, in virtù della struttura modulare, non legata a una forma specifica, è inseribile in vari apparecchi e profili lineari senza soluzione di continuità. È previsto anche il montaggio indipendente da un apparecchio, direttamente a soffitto, soluzione indicata per esempio nelle sale conferenze. Dal solo rilevamento di presenza e luminosità è così possibile misurare facilmente anche dati ambientali specifici come umidità dell'aria, temperatura e percentuale di CO</w:t>
      </w:r>
      <w:r w:rsidRPr="00BD280C">
        <w:rPr>
          <w:rStyle w:val="A0"/>
          <w:vertAlign w:val="subscript"/>
          <w:lang w:val="it-CH"/>
        </w:rPr>
        <w:t>2</w:t>
      </w:r>
      <w:r w:rsidRPr="00BD280C">
        <w:rPr>
          <w:rStyle w:val="A0"/>
          <w:lang w:val="it-CH"/>
        </w:rPr>
        <w:t xml:space="preserve"> nell'aria. La via per il rilevamento sempre più preciso dei dati tramite l’impianto di illuminazione, senza bisogno di ulteriore infrastruttura, è stata dunque aperta. Regent Lighting ha gettato la prima pietra per il futuro digitale dell’illuminazione. </w:t>
      </w:r>
    </w:p>
    <w:p w14:paraId="1CA32F00" w14:textId="77777777" w:rsidR="0015127E" w:rsidRDefault="0015127E" w:rsidP="008F04D5">
      <w:pPr>
        <w:pStyle w:val="Default"/>
        <w:spacing w:line="360" w:lineRule="auto"/>
        <w:jc w:val="both"/>
        <w:rPr>
          <w:rStyle w:val="A0"/>
          <w:lang w:val="it-CH"/>
        </w:rPr>
      </w:pPr>
    </w:p>
    <w:p w14:paraId="591DFC9C" w14:textId="77777777" w:rsidR="0015127E" w:rsidRPr="00687BC8" w:rsidRDefault="0015127E" w:rsidP="0015127E">
      <w:pPr>
        <w:pStyle w:val="Default"/>
        <w:spacing w:line="280" w:lineRule="atLeast"/>
        <w:rPr>
          <w:rStyle w:val="A0"/>
          <w:lang w:val="fr-CH"/>
        </w:rPr>
      </w:pPr>
      <w:r w:rsidRPr="00687BC8">
        <w:rPr>
          <w:rStyle w:val="A0"/>
          <w:b/>
          <w:lang w:val="fr-CH"/>
        </w:rPr>
        <w:lastRenderedPageBreak/>
        <w:t>CHI È REGENT</w:t>
      </w:r>
    </w:p>
    <w:p w14:paraId="6E70DB0A" w14:textId="77777777" w:rsidR="0015127E" w:rsidRPr="00687BC8" w:rsidRDefault="0015127E" w:rsidP="0015127E">
      <w:pPr>
        <w:pStyle w:val="Default"/>
        <w:spacing w:line="280" w:lineRule="atLeast"/>
        <w:rPr>
          <w:rStyle w:val="A0"/>
          <w:lang w:val="fr-CH"/>
        </w:rPr>
      </w:pPr>
      <w:r w:rsidRPr="00687BC8">
        <w:rPr>
          <w:rStyle w:val="A0"/>
          <w:lang w:val="fr-CH"/>
        </w:rPr>
        <w:t>L’</w:t>
      </w:r>
      <w:proofErr w:type="spellStart"/>
      <w:r w:rsidRPr="00687BC8">
        <w:rPr>
          <w:rStyle w:val="A0"/>
          <w:lang w:val="fr-CH"/>
        </w:rPr>
        <w:t>impresa</w:t>
      </w:r>
      <w:proofErr w:type="spellEnd"/>
      <w:r w:rsidRPr="00687BC8">
        <w:rPr>
          <w:rStyle w:val="A0"/>
          <w:lang w:val="fr-CH"/>
        </w:rPr>
        <w:t xml:space="preserve"> a </w:t>
      </w:r>
      <w:proofErr w:type="spellStart"/>
      <w:r w:rsidRPr="00687BC8">
        <w:rPr>
          <w:rStyle w:val="A0"/>
          <w:lang w:val="fr-CH"/>
        </w:rPr>
        <w:t>conduzione</w:t>
      </w:r>
      <w:proofErr w:type="spellEnd"/>
      <w:r w:rsidRPr="00687BC8">
        <w:rPr>
          <w:rStyle w:val="A0"/>
          <w:lang w:val="fr-CH"/>
        </w:rPr>
        <w:t xml:space="preserve"> </w:t>
      </w:r>
      <w:proofErr w:type="spellStart"/>
      <w:r w:rsidRPr="00687BC8">
        <w:rPr>
          <w:rStyle w:val="A0"/>
          <w:lang w:val="fr-CH"/>
        </w:rPr>
        <w:t>familiare</w:t>
      </w:r>
      <w:proofErr w:type="spellEnd"/>
      <w:r w:rsidRPr="00687BC8">
        <w:rPr>
          <w:rStyle w:val="A0"/>
          <w:lang w:val="fr-CH"/>
        </w:rPr>
        <w:t xml:space="preserve">, </w:t>
      </w:r>
      <w:proofErr w:type="spellStart"/>
      <w:r w:rsidRPr="00687BC8">
        <w:rPr>
          <w:rStyle w:val="A0"/>
          <w:lang w:val="fr-CH"/>
        </w:rPr>
        <w:t>fondata</w:t>
      </w:r>
      <w:proofErr w:type="spellEnd"/>
      <w:r w:rsidRPr="00687BC8">
        <w:rPr>
          <w:rStyle w:val="A0"/>
          <w:lang w:val="fr-CH"/>
        </w:rPr>
        <w:t xml:space="preserve"> </w:t>
      </w:r>
      <w:proofErr w:type="spellStart"/>
      <w:r w:rsidRPr="00687BC8">
        <w:rPr>
          <w:rStyle w:val="A0"/>
          <w:lang w:val="fr-CH"/>
        </w:rPr>
        <w:t>nel</w:t>
      </w:r>
      <w:proofErr w:type="spellEnd"/>
      <w:r w:rsidRPr="00687BC8">
        <w:rPr>
          <w:rStyle w:val="A0"/>
          <w:lang w:val="fr-CH"/>
        </w:rPr>
        <w:t xml:space="preserve"> 1908, è leader </w:t>
      </w:r>
      <w:proofErr w:type="spellStart"/>
      <w:r w:rsidRPr="00687BC8">
        <w:rPr>
          <w:rStyle w:val="A0"/>
          <w:lang w:val="fr-CH"/>
        </w:rPr>
        <w:t>del</w:t>
      </w:r>
      <w:proofErr w:type="spellEnd"/>
      <w:r w:rsidRPr="00687BC8">
        <w:rPr>
          <w:rStyle w:val="A0"/>
          <w:lang w:val="fr-CH"/>
        </w:rPr>
        <w:t xml:space="preserve"> mercato in Svizzera </w:t>
      </w:r>
      <w:proofErr w:type="spellStart"/>
      <w:r w:rsidRPr="00687BC8">
        <w:rPr>
          <w:rStyle w:val="A0"/>
          <w:lang w:val="fr-CH"/>
        </w:rPr>
        <w:t>nonché</w:t>
      </w:r>
      <w:proofErr w:type="spellEnd"/>
      <w:r w:rsidRPr="00687BC8">
        <w:rPr>
          <w:rStyle w:val="A0"/>
          <w:lang w:val="fr-CH"/>
        </w:rPr>
        <w:t xml:space="preserve"> </w:t>
      </w:r>
      <w:proofErr w:type="spellStart"/>
      <w:r w:rsidRPr="00687BC8">
        <w:rPr>
          <w:rStyle w:val="A0"/>
          <w:lang w:val="fr-CH"/>
        </w:rPr>
        <w:t>uno</w:t>
      </w:r>
      <w:proofErr w:type="spellEnd"/>
      <w:r w:rsidRPr="00687BC8">
        <w:rPr>
          <w:rStyle w:val="A0"/>
          <w:lang w:val="fr-CH"/>
        </w:rPr>
        <w:t xml:space="preserve"> dei </w:t>
      </w:r>
      <w:proofErr w:type="spellStart"/>
      <w:r w:rsidRPr="00687BC8">
        <w:rPr>
          <w:rStyle w:val="A0"/>
          <w:lang w:val="fr-CH"/>
        </w:rPr>
        <w:t>produttori</w:t>
      </w:r>
      <w:proofErr w:type="spellEnd"/>
      <w:r w:rsidRPr="00687BC8">
        <w:rPr>
          <w:rStyle w:val="A0"/>
          <w:lang w:val="fr-CH"/>
        </w:rPr>
        <w:t xml:space="preserve"> di </w:t>
      </w:r>
      <w:proofErr w:type="spellStart"/>
      <w:r w:rsidRPr="00687BC8">
        <w:rPr>
          <w:rStyle w:val="A0"/>
          <w:lang w:val="fr-CH"/>
        </w:rPr>
        <w:t>apparecchi</w:t>
      </w:r>
      <w:proofErr w:type="spellEnd"/>
      <w:r w:rsidRPr="00687BC8">
        <w:rPr>
          <w:rStyle w:val="A0"/>
          <w:lang w:val="fr-CH"/>
        </w:rPr>
        <w:t xml:space="preserve"> di </w:t>
      </w:r>
      <w:proofErr w:type="spellStart"/>
      <w:r w:rsidRPr="00687BC8">
        <w:rPr>
          <w:rStyle w:val="A0"/>
          <w:lang w:val="fr-CH"/>
        </w:rPr>
        <w:t>illuminazione</w:t>
      </w:r>
      <w:proofErr w:type="spellEnd"/>
      <w:r w:rsidRPr="00687BC8">
        <w:rPr>
          <w:rStyle w:val="A0"/>
          <w:lang w:val="fr-CH"/>
        </w:rPr>
        <w:t xml:space="preserve"> di </w:t>
      </w:r>
      <w:proofErr w:type="spellStart"/>
      <w:r w:rsidRPr="00687BC8">
        <w:rPr>
          <w:rStyle w:val="A0"/>
          <w:lang w:val="fr-CH"/>
        </w:rPr>
        <w:t>maggiore</w:t>
      </w:r>
      <w:proofErr w:type="spellEnd"/>
      <w:r w:rsidRPr="00687BC8">
        <w:rPr>
          <w:rStyle w:val="A0"/>
          <w:lang w:val="fr-CH"/>
        </w:rPr>
        <w:t xml:space="preserve"> </w:t>
      </w:r>
      <w:proofErr w:type="spellStart"/>
      <w:r w:rsidRPr="00687BC8">
        <w:rPr>
          <w:rStyle w:val="A0"/>
          <w:lang w:val="fr-CH"/>
        </w:rPr>
        <w:t>successo</w:t>
      </w:r>
      <w:proofErr w:type="spellEnd"/>
      <w:r w:rsidRPr="00687BC8">
        <w:rPr>
          <w:rStyle w:val="A0"/>
          <w:lang w:val="fr-CH"/>
        </w:rPr>
        <w:t xml:space="preserve"> </w:t>
      </w:r>
      <w:proofErr w:type="spellStart"/>
      <w:r w:rsidRPr="00687BC8">
        <w:rPr>
          <w:rStyle w:val="A0"/>
          <w:lang w:val="fr-CH"/>
        </w:rPr>
        <w:t>sul</w:t>
      </w:r>
      <w:proofErr w:type="spellEnd"/>
      <w:r w:rsidRPr="00687BC8">
        <w:rPr>
          <w:rStyle w:val="A0"/>
          <w:lang w:val="fr-CH"/>
        </w:rPr>
        <w:t xml:space="preserve"> </w:t>
      </w:r>
      <w:proofErr w:type="spellStart"/>
      <w:r w:rsidRPr="00687BC8">
        <w:rPr>
          <w:rStyle w:val="A0"/>
          <w:lang w:val="fr-CH"/>
        </w:rPr>
        <w:t>territorio</w:t>
      </w:r>
      <w:proofErr w:type="spellEnd"/>
      <w:r w:rsidRPr="00687BC8">
        <w:rPr>
          <w:rStyle w:val="A0"/>
          <w:lang w:val="fr-CH"/>
        </w:rPr>
        <w:t xml:space="preserve"> </w:t>
      </w:r>
      <w:proofErr w:type="spellStart"/>
      <w:r w:rsidRPr="00687BC8">
        <w:rPr>
          <w:rStyle w:val="A0"/>
          <w:lang w:val="fr-CH"/>
        </w:rPr>
        <w:t>europeo</w:t>
      </w:r>
      <w:proofErr w:type="spellEnd"/>
      <w:r w:rsidRPr="00687BC8">
        <w:rPr>
          <w:rStyle w:val="A0"/>
          <w:lang w:val="fr-CH"/>
        </w:rPr>
        <w:t xml:space="preserve"> </w:t>
      </w:r>
      <w:proofErr w:type="spellStart"/>
      <w:r w:rsidRPr="00687BC8">
        <w:rPr>
          <w:rStyle w:val="A0"/>
          <w:lang w:val="fr-CH"/>
        </w:rPr>
        <w:t>ed</w:t>
      </w:r>
      <w:proofErr w:type="spellEnd"/>
      <w:r w:rsidRPr="00687BC8">
        <w:rPr>
          <w:rStyle w:val="A0"/>
          <w:lang w:val="fr-CH"/>
        </w:rPr>
        <w:t xml:space="preserve"> è </w:t>
      </w:r>
      <w:proofErr w:type="spellStart"/>
      <w:r w:rsidRPr="00687BC8">
        <w:rPr>
          <w:rStyle w:val="A0"/>
          <w:lang w:val="fr-CH"/>
        </w:rPr>
        <w:t>presente</w:t>
      </w:r>
      <w:proofErr w:type="spellEnd"/>
      <w:r w:rsidRPr="00687BC8">
        <w:rPr>
          <w:rStyle w:val="A0"/>
          <w:lang w:val="fr-CH"/>
        </w:rPr>
        <w:t xml:space="preserve"> a </w:t>
      </w:r>
      <w:proofErr w:type="spellStart"/>
      <w:r w:rsidRPr="00687BC8">
        <w:rPr>
          <w:rStyle w:val="A0"/>
          <w:lang w:val="fr-CH"/>
        </w:rPr>
        <w:t>livello</w:t>
      </w:r>
      <w:proofErr w:type="spellEnd"/>
      <w:r w:rsidRPr="00687BC8">
        <w:rPr>
          <w:rStyle w:val="A0"/>
          <w:lang w:val="fr-CH"/>
        </w:rPr>
        <w:t xml:space="preserve"> </w:t>
      </w:r>
      <w:proofErr w:type="spellStart"/>
      <w:r w:rsidRPr="00687BC8">
        <w:rPr>
          <w:rStyle w:val="A0"/>
          <w:lang w:val="fr-CH"/>
        </w:rPr>
        <w:t>internazionale</w:t>
      </w:r>
      <w:proofErr w:type="spellEnd"/>
      <w:r w:rsidRPr="00687BC8">
        <w:rPr>
          <w:rStyle w:val="A0"/>
          <w:lang w:val="fr-CH"/>
        </w:rPr>
        <w:t xml:space="preserve"> in ben 35 </w:t>
      </w:r>
      <w:proofErr w:type="spellStart"/>
      <w:r w:rsidRPr="00687BC8">
        <w:rPr>
          <w:rStyle w:val="A0"/>
          <w:lang w:val="fr-CH"/>
        </w:rPr>
        <w:t>paesi</w:t>
      </w:r>
      <w:proofErr w:type="spellEnd"/>
      <w:r w:rsidRPr="00687BC8">
        <w:rPr>
          <w:rStyle w:val="A0"/>
          <w:lang w:val="fr-CH"/>
        </w:rPr>
        <w:t xml:space="preserve"> </w:t>
      </w:r>
      <w:proofErr w:type="spellStart"/>
      <w:r w:rsidRPr="00687BC8">
        <w:rPr>
          <w:rStyle w:val="A0"/>
          <w:lang w:val="fr-CH"/>
        </w:rPr>
        <w:t>tramite</w:t>
      </w:r>
      <w:proofErr w:type="spellEnd"/>
      <w:r w:rsidRPr="00687BC8">
        <w:rPr>
          <w:rStyle w:val="A0"/>
          <w:lang w:val="fr-CH"/>
        </w:rPr>
        <w:t xml:space="preserve"> i </w:t>
      </w:r>
      <w:proofErr w:type="spellStart"/>
      <w:r w:rsidRPr="00687BC8">
        <w:rPr>
          <w:rStyle w:val="A0"/>
          <w:lang w:val="fr-CH"/>
        </w:rPr>
        <w:t>suoi</w:t>
      </w:r>
      <w:proofErr w:type="spellEnd"/>
      <w:r w:rsidRPr="00687BC8">
        <w:rPr>
          <w:rStyle w:val="A0"/>
          <w:lang w:val="fr-CH"/>
        </w:rPr>
        <w:t xml:space="preserve"> </w:t>
      </w:r>
      <w:proofErr w:type="spellStart"/>
      <w:r w:rsidRPr="00687BC8">
        <w:rPr>
          <w:rStyle w:val="A0"/>
          <w:lang w:val="fr-CH"/>
        </w:rPr>
        <w:t>partner</w:t>
      </w:r>
      <w:proofErr w:type="spellEnd"/>
      <w:r w:rsidRPr="00687BC8">
        <w:rPr>
          <w:rStyle w:val="A0"/>
          <w:lang w:val="fr-CH"/>
        </w:rPr>
        <w:t xml:space="preserve"> di </w:t>
      </w:r>
      <w:proofErr w:type="spellStart"/>
      <w:r w:rsidRPr="00687BC8">
        <w:rPr>
          <w:rStyle w:val="A0"/>
          <w:lang w:val="fr-CH"/>
        </w:rPr>
        <w:t>distribuzione</w:t>
      </w:r>
      <w:proofErr w:type="spellEnd"/>
      <w:r w:rsidRPr="00687BC8">
        <w:rPr>
          <w:rStyle w:val="A0"/>
          <w:lang w:val="fr-CH"/>
        </w:rPr>
        <w:t xml:space="preserve">. </w:t>
      </w:r>
      <w:proofErr w:type="spellStart"/>
      <w:r w:rsidRPr="00687BC8">
        <w:rPr>
          <w:rStyle w:val="A0"/>
          <w:lang w:val="fr-CH"/>
        </w:rPr>
        <w:t>Grazie</w:t>
      </w:r>
      <w:proofErr w:type="spellEnd"/>
      <w:r w:rsidRPr="00687BC8">
        <w:rPr>
          <w:rStyle w:val="A0"/>
          <w:lang w:val="fr-CH"/>
        </w:rPr>
        <w:t xml:space="preserve"> a solide </w:t>
      </w:r>
      <w:proofErr w:type="spellStart"/>
      <w:r w:rsidRPr="00687BC8">
        <w:rPr>
          <w:rStyle w:val="A0"/>
          <w:lang w:val="fr-CH"/>
        </w:rPr>
        <w:t>conoscenze</w:t>
      </w:r>
      <w:proofErr w:type="spellEnd"/>
      <w:r w:rsidRPr="00687BC8">
        <w:rPr>
          <w:rStyle w:val="A0"/>
          <w:lang w:val="fr-CH"/>
        </w:rPr>
        <w:t xml:space="preserve"> in </w:t>
      </w:r>
      <w:proofErr w:type="spellStart"/>
      <w:r w:rsidRPr="00687BC8">
        <w:rPr>
          <w:rStyle w:val="A0"/>
          <w:lang w:val="fr-CH"/>
        </w:rPr>
        <w:t>ambito</w:t>
      </w:r>
      <w:proofErr w:type="spellEnd"/>
      <w:r w:rsidRPr="00687BC8">
        <w:rPr>
          <w:rStyle w:val="A0"/>
          <w:lang w:val="fr-CH"/>
        </w:rPr>
        <w:t xml:space="preserve"> </w:t>
      </w:r>
      <w:proofErr w:type="spellStart"/>
      <w:r w:rsidRPr="00687BC8">
        <w:rPr>
          <w:rStyle w:val="A0"/>
          <w:lang w:val="fr-CH"/>
        </w:rPr>
        <w:t>applicativo</w:t>
      </w:r>
      <w:proofErr w:type="spellEnd"/>
      <w:r w:rsidRPr="00687BC8">
        <w:rPr>
          <w:rStyle w:val="A0"/>
          <w:lang w:val="fr-CH"/>
        </w:rPr>
        <w:t xml:space="preserve"> e ad un know-how </w:t>
      </w:r>
      <w:proofErr w:type="spellStart"/>
      <w:r w:rsidRPr="00687BC8">
        <w:rPr>
          <w:rStyle w:val="A0"/>
          <w:lang w:val="fr-CH"/>
        </w:rPr>
        <w:t>nel</w:t>
      </w:r>
      <w:proofErr w:type="spellEnd"/>
      <w:r w:rsidRPr="00687BC8">
        <w:rPr>
          <w:rStyle w:val="A0"/>
          <w:lang w:val="fr-CH"/>
        </w:rPr>
        <w:t xml:space="preserve"> </w:t>
      </w:r>
      <w:proofErr w:type="spellStart"/>
      <w:r w:rsidRPr="00687BC8">
        <w:rPr>
          <w:rStyle w:val="A0"/>
          <w:lang w:val="fr-CH"/>
        </w:rPr>
        <w:t>settore</w:t>
      </w:r>
      <w:proofErr w:type="spellEnd"/>
      <w:r w:rsidRPr="00687BC8">
        <w:rPr>
          <w:rStyle w:val="A0"/>
          <w:lang w:val="fr-CH"/>
        </w:rPr>
        <w:t xml:space="preserve"> </w:t>
      </w:r>
      <w:proofErr w:type="spellStart"/>
      <w:r w:rsidRPr="00687BC8">
        <w:rPr>
          <w:rStyle w:val="A0"/>
          <w:lang w:val="fr-CH"/>
        </w:rPr>
        <w:t>illuminotecnico</w:t>
      </w:r>
      <w:proofErr w:type="spellEnd"/>
      <w:r w:rsidRPr="00687BC8">
        <w:rPr>
          <w:rStyle w:val="A0"/>
          <w:lang w:val="fr-CH"/>
        </w:rPr>
        <w:t xml:space="preserve">, </w:t>
      </w:r>
      <w:proofErr w:type="spellStart"/>
      <w:r w:rsidRPr="00687BC8">
        <w:rPr>
          <w:rStyle w:val="A0"/>
          <w:lang w:val="fr-CH"/>
        </w:rPr>
        <w:t>gli</w:t>
      </w:r>
      <w:proofErr w:type="spellEnd"/>
      <w:r w:rsidRPr="00687BC8">
        <w:rPr>
          <w:rStyle w:val="A0"/>
          <w:lang w:val="fr-CH"/>
        </w:rPr>
        <w:t xml:space="preserve"> </w:t>
      </w:r>
      <w:proofErr w:type="spellStart"/>
      <w:r w:rsidRPr="00687BC8">
        <w:rPr>
          <w:rStyle w:val="A0"/>
          <w:lang w:val="fr-CH"/>
        </w:rPr>
        <w:t>esperti</w:t>
      </w:r>
      <w:proofErr w:type="spellEnd"/>
      <w:r w:rsidRPr="00687BC8">
        <w:rPr>
          <w:rStyle w:val="A0"/>
          <w:lang w:val="fr-CH"/>
        </w:rPr>
        <w:t xml:space="preserve"> di </w:t>
      </w:r>
      <w:proofErr w:type="spellStart"/>
      <w:r w:rsidRPr="00687BC8">
        <w:rPr>
          <w:rStyle w:val="A0"/>
          <w:lang w:val="fr-CH"/>
        </w:rPr>
        <w:t>Regent</w:t>
      </w:r>
      <w:proofErr w:type="spellEnd"/>
      <w:r w:rsidRPr="00687BC8">
        <w:rPr>
          <w:rStyle w:val="A0"/>
          <w:lang w:val="fr-CH"/>
        </w:rPr>
        <w:t xml:space="preserve"> </w:t>
      </w:r>
      <w:proofErr w:type="spellStart"/>
      <w:r w:rsidRPr="00687BC8">
        <w:rPr>
          <w:rStyle w:val="A0"/>
          <w:lang w:val="fr-CH"/>
        </w:rPr>
        <w:t>offrono</w:t>
      </w:r>
      <w:proofErr w:type="spellEnd"/>
      <w:r w:rsidRPr="00687BC8">
        <w:rPr>
          <w:rStyle w:val="A0"/>
          <w:lang w:val="fr-CH"/>
        </w:rPr>
        <w:t xml:space="preserve"> </w:t>
      </w:r>
      <w:proofErr w:type="spellStart"/>
      <w:r w:rsidRPr="00687BC8">
        <w:rPr>
          <w:rStyle w:val="A0"/>
          <w:lang w:val="fr-CH"/>
        </w:rPr>
        <w:t>consulenza</w:t>
      </w:r>
      <w:proofErr w:type="spellEnd"/>
      <w:r w:rsidRPr="00687BC8">
        <w:rPr>
          <w:rStyle w:val="A0"/>
          <w:lang w:val="fr-CH"/>
        </w:rPr>
        <w:t xml:space="preserve"> a </w:t>
      </w:r>
      <w:proofErr w:type="spellStart"/>
      <w:r w:rsidRPr="00687BC8">
        <w:rPr>
          <w:rStyle w:val="A0"/>
          <w:lang w:val="fr-CH"/>
        </w:rPr>
        <w:t>progettisti</w:t>
      </w:r>
      <w:proofErr w:type="spellEnd"/>
      <w:r w:rsidRPr="00687BC8">
        <w:rPr>
          <w:rStyle w:val="A0"/>
          <w:lang w:val="fr-CH"/>
        </w:rPr>
        <w:t xml:space="preserve"> </w:t>
      </w:r>
      <w:proofErr w:type="spellStart"/>
      <w:r w:rsidRPr="00687BC8">
        <w:rPr>
          <w:rStyle w:val="A0"/>
          <w:lang w:val="fr-CH"/>
        </w:rPr>
        <w:t>illuminotecnici</w:t>
      </w:r>
      <w:proofErr w:type="spellEnd"/>
      <w:r w:rsidRPr="00687BC8">
        <w:rPr>
          <w:rStyle w:val="A0"/>
          <w:lang w:val="fr-CH"/>
        </w:rPr>
        <w:t xml:space="preserve">, </w:t>
      </w:r>
      <w:proofErr w:type="spellStart"/>
      <w:r w:rsidRPr="00687BC8">
        <w:rPr>
          <w:rStyle w:val="A0"/>
          <w:lang w:val="fr-CH"/>
        </w:rPr>
        <w:t>architetti</w:t>
      </w:r>
      <w:proofErr w:type="spellEnd"/>
      <w:r w:rsidRPr="00687BC8">
        <w:rPr>
          <w:rStyle w:val="A0"/>
          <w:lang w:val="fr-CH"/>
        </w:rPr>
        <w:t xml:space="preserve">, </w:t>
      </w:r>
      <w:proofErr w:type="spellStart"/>
      <w:r w:rsidRPr="00687BC8">
        <w:rPr>
          <w:rStyle w:val="A0"/>
          <w:lang w:val="fr-CH"/>
        </w:rPr>
        <w:t>installatori</w:t>
      </w:r>
      <w:proofErr w:type="spellEnd"/>
      <w:r w:rsidRPr="00687BC8">
        <w:rPr>
          <w:rStyle w:val="A0"/>
          <w:lang w:val="fr-CH"/>
        </w:rPr>
        <w:t xml:space="preserve"> e, </w:t>
      </w:r>
      <w:proofErr w:type="spellStart"/>
      <w:r w:rsidRPr="00687BC8">
        <w:rPr>
          <w:rStyle w:val="A0"/>
          <w:lang w:val="fr-CH"/>
        </w:rPr>
        <w:t>inoltre</w:t>
      </w:r>
      <w:proofErr w:type="spellEnd"/>
      <w:r w:rsidRPr="00687BC8">
        <w:rPr>
          <w:rStyle w:val="A0"/>
          <w:lang w:val="fr-CH"/>
        </w:rPr>
        <w:t xml:space="preserve">, ai </w:t>
      </w:r>
      <w:proofErr w:type="spellStart"/>
      <w:r w:rsidRPr="00687BC8">
        <w:rPr>
          <w:rStyle w:val="A0"/>
          <w:lang w:val="fr-CH"/>
        </w:rPr>
        <w:t>clienti</w:t>
      </w:r>
      <w:proofErr w:type="spellEnd"/>
      <w:r w:rsidRPr="00687BC8">
        <w:rPr>
          <w:rStyle w:val="A0"/>
          <w:lang w:val="fr-CH"/>
        </w:rPr>
        <w:t xml:space="preserve"> </w:t>
      </w:r>
      <w:proofErr w:type="spellStart"/>
      <w:r w:rsidRPr="00687BC8">
        <w:rPr>
          <w:rStyle w:val="A0"/>
          <w:lang w:val="fr-CH"/>
        </w:rPr>
        <w:t>finali</w:t>
      </w:r>
      <w:proofErr w:type="spellEnd"/>
      <w:r w:rsidRPr="00687BC8">
        <w:rPr>
          <w:rStyle w:val="A0"/>
          <w:lang w:val="fr-CH"/>
        </w:rPr>
        <w:t xml:space="preserve">. La </w:t>
      </w:r>
      <w:proofErr w:type="spellStart"/>
      <w:r w:rsidRPr="00687BC8">
        <w:rPr>
          <w:rStyle w:val="A0"/>
          <w:lang w:val="fr-CH"/>
        </w:rPr>
        <w:t>nostra</w:t>
      </w:r>
      <w:proofErr w:type="spellEnd"/>
      <w:r w:rsidRPr="00687BC8">
        <w:rPr>
          <w:rStyle w:val="A0"/>
          <w:lang w:val="fr-CH"/>
        </w:rPr>
        <w:t xml:space="preserve"> </w:t>
      </w:r>
      <w:proofErr w:type="spellStart"/>
      <w:r w:rsidRPr="00687BC8">
        <w:rPr>
          <w:rStyle w:val="A0"/>
          <w:lang w:val="fr-CH"/>
        </w:rPr>
        <w:t>etica</w:t>
      </w:r>
      <w:proofErr w:type="spellEnd"/>
      <w:r w:rsidRPr="00687BC8">
        <w:rPr>
          <w:rStyle w:val="A0"/>
          <w:lang w:val="fr-CH"/>
        </w:rPr>
        <w:t xml:space="preserve"> ci </w:t>
      </w:r>
      <w:proofErr w:type="spellStart"/>
      <w:r w:rsidRPr="00687BC8">
        <w:rPr>
          <w:rStyle w:val="A0"/>
          <w:lang w:val="fr-CH"/>
        </w:rPr>
        <w:t>spinge</w:t>
      </w:r>
      <w:proofErr w:type="spellEnd"/>
      <w:r w:rsidRPr="00687BC8">
        <w:rPr>
          <w:rStyle w:val="A0"/>
          <w:lang w:val="fr-CH"/>
        </w:rPr>
        <w:t xml:space="preserve"> a ricercare </w:t>
      </w:r>
      <w:proofErr w:type="spellStart"/>
      <w:r w:rsidRPr="00687BC8">
        <w:rPr>
          <w:rStyle w:val="A0"/>
          <w:lang w:val="fr-CH"/>
        </w:rPr>
        <w:t>nuove</w:t>
      </w:r>
      <w:proofErr w:type="spellEnd"/>
      <w:r w:rsidRPr="00687BC8">
        <w:rPr>
          <w:rStyle w:val="A0"/>
          <w:lang w:val="fr-CH"/>
        </w:rPr>
        <w:t xml:space="preserve"> </w:t>
      </w:r>
      <w:proofErr w:type="spellStart"/>
      <w:r w:rsidRPr="00687BC8">
        <w:rPr>
          <w:rStyle w:val="A0"/>
          <w:lang w:val="fr-CH"/>
        </w:rPr>
        <w:t>possibilità</w:t>
      </w:r>
      <w:proofErr w:type="spellEnd"/>
      <w:r w:rsidRPr="00687BC8">
        <w:rPr>
          <w:rStyle w:val="A0"/>
          <w:lang w:val="fr-CH"/>
        </w:rPr>
        <w:t xml:space="preserve"> a </w:t>
      </w:r>
      <w:proofErr w:type="spellStart"/>
      <w:r w:rsidRPr="00687BC8">
        <w:rPr>
          <w:rStyle w:val="A0"/>
          <w:lang w:val="fr-CH"/>
        </w:rPr>
        <w:t>livello</w:t>
      </w:r>
      <w:proofErr w:type="spellEnd"/>
      <w:r w:rsidRPr="00687BC8">
        <w:rPr>
          <w:rStyle w:val="A0"/>
          <w:lang w:val="fr-CH"/>
        </w:rPr>
        <w:t xml:space="preserve"> </w:t>
      </w:r>
      <w:proofErr w:type="spellStart"/>
      <w:r w:rsidRPr="00687BC8">
        <w:rPr>
          <w:rStyle w:val="A0"/>
          <w:lang w:val="fr-CH"/>
        </w:rPr>
        <w:t>tecnologico</w:t>
      </w:r>
      <w:proofErr w:type="spellEnd"/>
      <w:r w:rsidRPr="00687BC8">
        <w:rPr>
          <w:rStyle w:val="A0"/>
          <w:lang w:val="fr-CH"/>
        </w:rPr>
        <w:t xml:space="preserve"> </w:t>
      </w:r>
      <w:proofErr w:type="spellStart"/>
      <w:r w:rsidRPr="00687BC8">
        <w:rPr>
          <w:rStyle w:val="A0"/>
          <w:lang w:val="fr-CH"/>
        </w:rPr>
        <w:t>finalizzate</w:t>
      </w:r>
      <w:proofErr w:type="spellEnd"/>
      <w:r w:rsidRPr="00687BC8">
        <w:rPr>
          <w:rStyle w:val="A0"/>
          <w:lang w:val="fr-CH"/>
        </w:rPr>
        <w:t xml:space="preserve"> a </w:t>
      </w:r>
      <w:proofErr w:type="spellStart"/>
      <w:r w:rsidRPr="00687BC8">
        <w:rPr>
          <w:rStyle w:val="A0"/>
          <w:lang w:val="fr-CH"/>
        </w:rPr>
        <w:t>creare</w:t>
      </w:r>
      <w:proofErr w:type="spellEnd"/>
      <w:r w:rsidRPr="00687BC8">
        <w:rPr>
          <w:rStyle w:val="A0"/>
          <w:lang w:val="fr-CH"/>
        </w:rPr>
        <w:t xml:space="preserve"> </w:t>
      </w:r>
      <w:proofErr w:type="spellStart"/>
      <w:r w:rsidRPr="00687BC8">
        <w:rPr>
          <w:rStyle w:val="A0"/>
          <w:lang w:val="fr-CH"/>
        </w:rPr>
        <w:t>soluzioni</w:t>
      </w:r>
      <w:proofErr w:type="spellEnd"/>
      <w:r w:rsidRPr="00687BC8">
        <w:rPr>
          <w:rStyle w:val="A0"/>
          <w:lang w:val="fr-CH"/>
        </w:rPr>
        <w:t xml:space="preserve"> d’</w:t>
      </w:r>
      <w:proofErr w:type="spellStart"/>
      <w:r w:rsidRPr="00687BC8">
        <w:rPr>
          <w:rStyle w:val="A0"/>
          <w:lang w:val="fr-CH"/>
        </w:rPr>
        <w:t>illuminazione</w:t>
      </w:r>
      <w:proofErr w:type="spellEnd"/>
      <w:r w:rsidRPr="00687BC8">
        <w:rPr>
          <w:rStyle w:val="A0"/>
          <w:lang w:val="fr-CH"/>
        </w:rPr>
        <w:t xml:space="preserve"> intuitive, a </w:t>
      </w:r>
      <w:proofErr w:type="spellStart"/>
      <w:r w:rsidRPr="00687BC8">
        <w:rPr>
          <w:rStyle w:val="A0"/>
          <w:lang w:val="fr-CH"/>
        </w:rPr>
        <w:t>migliorare</w:t>
      </w:r>
      <w:proofErr w:type="spellEnd"/>
      <w:r w:rsidRPr="00687BC8">
        <w:rPr>
          <w:rStyle w:val="A0"/>
          <w:lang w:val="fr-CH"/>
        </w:rPr>
        <w:t xml:space="preserve"> </w:t>
      </w:r>
      <w:proofErr w:type="spellStart"/>
      <w:r w:rsidRPr="00687BC8">
        <w:rPr>
          <w:rStyle w:val="A0"/>
          <w:lang w:val="fr-CH"/>
        </w:rPr>
        <w:t>gli</w:t>
      </w:r>
      <w:proofErr w:type="spellEnd"/>
      <w:r w:rsidRPr="00687BC8">
        <w:rPr>
          <w:rStyle w:val="A0"/>
          <w:lang w:val="fr-CH"/>
        </w:rPr>
        <w:t xml:space="preserve"> </w:t>
      </w:r>
      <w:proofErr w:type="spellStart"/>
      <w:r w:rsidRPr="00687BC8">
        <w:rPr>
          <w:rStyle w:val="A0"/>
          <w:lang w:val="fr-CH"/>
        </w:rPr>
        <w:t>ambienti</w:t>
      </w:r>
      <w:proofErr w:type="spellEnd"/>
      <w:r w:rsidRPr="00687BC8">
        <w:rPr>
          <w:rStyle w:val="A0"/>
          <w:lang w:val="fr-CH"/>
        </w:rPr>
        <w:t xml:space="preserve"> di </w:t>
      </w:r>
      <w:proofErr w:type="spellStart"/>
      <w:r w:rsidRPr="00687BC8">
        <w:rPr>
          <w:rStyle w:val="A0"/>
          <w:lang w:val="fr-CH"/>
        </w:rPr>
        <w:t>lavoro</w:t>
      </w:r>
      <w:proofErr w:type="spellEnd"/>
      <w:r w:rsidRPr="00687BC8">
        <w:rPr>
          <w:rStyle w:val="A0"/>
          <w:lang w:val="fr-CH"/>
        </w:rPr>
        <w:t xml:space="preserve">, le </w:t>
      </w:r>
      <w:proofErr w:type="spellStart"/>
      <w:r w:rsidRPr="00687BC8">
        <w:rPr>
          <w:rStyle w:val="A0"/>
          <w:lang w:val="fr-CH"/>
        </w:rPr>
        <w:t>funzioni</w:t>
      </w:r>
      <w:proofErr w:type="spellEnd"/>
      <w:r w:rsidRPr="00687BC8">
        <w:rPr>
          <w:rStyle w:val="A0"/>
          <w:lang w:val="fr-CH"/>
        </w:rPr>
        <w:t xml:space="preserve"> di management e, in </w:t>
      </w:r>
      <w:proofErr w:type="spellStart"/>
      <w:r w:rsidRPr="00687BC8">
        <w:rPr>
          <w:rStyle w:val="A0"/>
          <w:lang w:val="fr-CH"/>
        </w:rPr>
        <w:t>generale</w:t>
      </w:r>
      <w:proofErr w:type="spellEnd"/>
      <w:r w:rsidRPr="00687BC8">
        <w:rPr>
          <w:rStyle w:val="A0"/>
          <w:lang w:val="fr-CH"/>
        </w:rPr>
        <w:t xml:space="preserve">, la </w:t>
      </w:r>
      <w:proofErr w:type="spellStart"/>
      <w:r w:rsidRPr="00687BC8">
        <w:rPr>
          <w:rStyle w:val="A0"/>
          <w:lang w:val="fr-CH"/>
        </w:rPr>
        <w:t>qualità</w:t>
      </w:r>
      <w:proofErr w:type="spellEnd"/>
      <w:r w:rsidRPr="00687BC8">
        <w:rPr>
          <w:rStyle w:val="A0"/>
          <w:lang w:val="fr-CH"/>
        </w:rPr>
        <w:t xml:space="preserve"> </w:t>
      </w:r>
      <w:proofErr w:type="spellStart"/>
      <w:r w:rsidRPr="00687BC8">
        <w:rPr>
          <w:rStyle w:val="A0"/>
          <w:lang w:val="fr-CH"/>
        </w:rPr>
        <w:t>della</w:t>
      </w:r>
      <w:proofErr w:type="spellEnd"/>
      <w:r w:rsidRPr="00687BC8">
        <w:rPr>
          <w:rStyle w:val="A0"/>
          <w:lang w:val="fr-CH"/>
        </w:rPr>
        <w:t xml:space="preserve"> </w:t>
      </w:r>
      <w:proofErr w:type="spellStart"/>
      <w:r w:rsidRPr="00687BC8">
        <w:rPr>
          <w:rStyle w:val="A0"/>
          <w:lang w:val="fr-CH"/>
        </w:rPr>
        <w:t>vita</w:t>
      </w:r>
      <w:proofErr w:type="spellEnd"/>
      <w:r w:rsidRPr="00687BC8">
        <w:rPr>
          <w:rStyle w:val="A0"/>
          <w:lang w:val="fr-CH"/>
        </w:rPr>
        <w:t>.</w:t>
      </w:r>
    </w:p>
    <w:p w14:paraId="7A8FFDD3" w14:textId="77777777" w:rsidR="0015127E" w:rsidRPr="00687BC8" w:rsidRDefault="0015127E" w:rsidP="0015127E">
      <w:pPr>
        <w:pStyle w:val="Default"/>
        <w:spacing w:line="280" w:lineRule="atLeast"/>
        <w:rPr>
          <w:rStyle w:val="A0"/>
          <w:lang w:val="fr-CH"/>
        </w:rPr>
      </w:pPr>
    </w:p>
    <w:p w14:paraId="010976C6" w14:textId="4CAC336F" w:rsidR="0015127E" w:rsidRPr="00687BC8" w:rsidRDefault="0015127E" w:rsidP="0015127E">
      <w:pPr>
        <w:pStyle w:val="Default"/>
        <w:spacing w:line="280" w:lineRule="atLeast"/>
        <w:rPr>
          <w:rStyle w:val="A0"/>
          <w:lang w:val="fr-CH"/>
        </w:rPr>
      </w:pPr>
      <w:r w:rsidRPr="00687BC8">
        <w:rPr>
          <w:rStyle w:val="A0"/>
          <w:lang w:val="fr-CH"/>
        </w:rPr>
        <w:t xml:space="preserve">Per </w:t>
      </w:r>
      <w:proofErr w:type="spellStart"/>
      <w:r w:rsidRPr="00687BC8">
        <w:rPr>
          <w:rStyle w:val="A0"/>
          <w:lang w:val="fr-CH"/>
        </w:rPr>
        <w:t>ulteriori</w:t>
      </w:r>
      <w:proofErr w:type="spellEnd"/>
      <w:r w:rsidRPr="00687BC8">
        <w:rPr>
          <w:rStyle w:val="A0"/>
          <w:lang w:val="fr-CH"/>
        </w:rPr>
        <w:t xml:space="preserve"> </w:t>
      </w:r>
      <w:proofErr w:type="spellStart"/>
      <w:r w:rsidRPr="00687BC8">
        <w:rPr>
          <w:rStyle w:val="A0"/>
          <w:lang w:val="fr-CH"/>
        </w:rPr>
        <w:t>informazioni</w:t>
      </w:r>
      <w:proofErr w:type="spellEnd"/>
      <w:r w:rsidRPr="00687BC8">
        <w:rPr>
          <w:rStyle w:val="A0"/>
          <w:lang w:val="fr-CH"/>
        </w:rPr>
        <w:t xml:space="preserve"> si </w:t>
      </w:r>
      <w:proofErr w:type="spellStart"/>
      <w:r w:rsidRPr="00687BC8">
        <w:rPr>
          <w:rStyle w:val="A0"/>
          <w:lang w:val="fr-CH"/>
        </w:rPr>
        <w:t>prega</w:t>
      </w:r>
      <w:proofErr w:type="spellEnd"/>
      <w:r w:rsidRPr="00687BC8">
        <w:rPr>
          <w:rStyle w:val="A0"/>
          <w:lang w:val="fr-CH"/>
        </w:rPr>
        <w:t xml:space="preserve"> di </w:t>
      </w:r>
      <w:proofErr w:type="spellStart"/>
      <w:proofErr w:type="gramStart"/>
      <w:r w:rsidRPr="00687BC8">
        <w:rPr>
          <w:rStyle w:val="A0"/>
          <w:lang w:val="fr-CH"/>
        </w:rPr>
        <w:t>consultare</w:t>
      </w:r>
      <w:proofErr w:type="spellEnd"/>
      <w:r w:rsidRPr="00687BC8">
        <w:rPr>
          <w:rStyle w:val="A0"/>
          <w:lang w:val="fr-CH"/>
        </w:rPr>
        <w:t>:</w:t>
      </w:r>
      <w:proofErr w:type="gramEnd"/>
      <w:r w:rsidRPr="00687BC8">
        <w:rPr>
          <w:rStyle w:val="A0"/>
          <w:lang w:val="fr-CH"/>
        </w:rPr>
        <w:t xml:space="preserve"> </w:t>
      </w:r>
      <w:hyperlink r:id="rId8" w:history="1">
        <w:r w:rsidRPr="00765595">
          <w:rPr>
            <w:rStyle w:val="Hyperlink"/>
            <w:sz w:val="18"/>
            <w:szCs w:val="18"/>
            <w:lang w:val="fr-CH"/>
          </w:rPr>
          <w:t xml:space="preserve">www.regent.ch </w:t>
        </w:r>
      </w:hyperlink>
      <w:r w:rsidRPr="00687BC8">
        <w:rPr>
          <w:rStyle w:val="A0"/>
          <w:lang w:val="fr-CH"/>
        </w:rPr>
        <w:t xml:space="preserve"> </w:t>
      </w:r>
    </w:p>
    <w:p w14:paraId="631E4BCA" w14:textId="77777777" w:rsidR="0015127E" w:rsidRPr="00DA7153" w:rsidRDefault="0015127E" w:rsidP="0015127E">
      <w:pPr>
        <w:rPr>
          <w:rFonts w:ascii="Arial" w:hAnsi="Arial" w:cs="Arial"/>
          <w:sz w:val="18"/>
          <w:szCs w:val="18"/>
          <w:lang w:val="it-CH"/>
        </w:rPr>
      </w:pPr>
    </w:p>
    <w:p w14:paraId="1C4E77A0" w14:textId="77777777" w:rsidR="0015127E" w:rsidRDefault="0015127E" w:rsidP="0015127E">
      <w:pPr>
        <w:rPr>
          <w:rFonts w:ascii="Arial" w:hAnsi="Arial" w:cs="Arial"/>
          <w:sz w:val="18"/>
          <w:szCs w:val="18"/>
          <w:lang w:val="it-CH"/>
        </w:rPr>
      </w:pPr>
    </w:p>
    <w:p w14:paraId="775487B4" w14:textId="77777777" w:rsidR="0015127E" w:rsidRPr="00DA7153" w:rsidRDefault="0015127E" w:rsidP="0015127E">
      <w:pPr>
        <w:pStyle w:val="Default"/>
        <w:spacing w:line="280" w:lineRule="atLeast"/>
        <w:rPr>
          <w:rStyle w:val="A0"/>
          <w:b/>
          <w:lang w:val="it-CH"/>
        </w:rPr>
      </w:pPr>
      <w:r w:rsidRPr="00DA7153">
        <w:rPr>
          <w:rStyle w:val="A0"/>
          <w:b/>
          <w:lang w:val="it-CH"/>
        </w:rPr>
        <w:t>CONTATTO PER LA STAMPA</w:t>
      </w:r>
    </w:p>
    <w:p w14:paraId="00E6FB28" w14:textId="77777777" w:rsidR="0015127E" w:rsidRPr="00DA7153" w:rsidRDefault="0015127E" w:rsidP="0015127E">
      <w:pPr>
        <w:pStyle w:val="Default"/>
        <w:spacing w:line="280" w:lineRule="atLeast"/>
        <w:rPr>
          <w:rStyle w:val="A0"/>
          <w:lang w:val="it-CH"/>
        </w:rPr>
      </w:pPr>
      <w:r>
        <w:rPr>
          <w:rStyle w:val="A0"/>
          <w:lang w:val="it-CH"/>
        </w:rPr>
        <w:t>Patricia Gerber</w:t>
      </w:r>
    </w:p>
    <w:p w14:paraId="383DDD43" w14:textId="77777777" w:rsidR="0015127E" w:rsidRDefault="0015127E" w:rsidP="0015127E">
      <w:pPr>
        <w:pStyle w:val="Default"/>
        <w:spacing w:line="280" w:lineRule="atLeast"/>
        <w:rPr>
          <w:rStyle w:val="A0"/>
        </w:rPr>
      </w:pPr>
      <w:r w:rsidRPr="00042AA5">
        <w:rPr>
          <w:rStyle w:val="A0"/>
        </w:rPr>
        <w:t>Responsabile</w:t>
      </w:r>
      <w:r>
        <w:rPr>
          <w:rStyle w:val="A0"/>
        </w:rPr>
        <w:t xml:space="preserve"> Marketing e Product Management</w:t>
      </w:r>
    </w:p>
    <w:p w14:paraId="385E21DE" w14:textId="77777777" w:rsidR="0015127E" w:rsidRPr="00F549E4" w:rsidRDefault="0015127E" w:rsidP="0015127E">
      <w:pPr>
        <w:pStyle w:val="Default"/>
        <w:spacing w:line="280" w:lineRule="atLeast"/>
        <w:rPr>
          <w:rStyle w:val="A0"/>
        </w:rPr>
      </w:pPr>
    </w:p>
    <w:p w14:paraId="0E460E61" w14:textId="77777777" w:rsidR="0015127E" w:rsidRPr="00960049" w:rsidRDefault="0015127E" w:rsidP="0015127E">
      <w:pPr>
        <w:pStyle w:val="Default"/>
        <w:spacing w:line="280" w:lineRule="atLeast"/>
        <w:rPr>
          <w:rStyle w:val="A0"/>
        </w:rPr>
      </w:pPr>
      <w:proofErr w:type="spellStart"/>
      <w:r w:rsidRPr="00960049">
        <w:rPr>
          <w:rStyle w:val="A0"/>
        </w:rPr>
        <w:t>Regent</w:t>
      </w:r>
      <w:proofErr w:type="spellEnd"/>
      <w:r w:rsidRPr="00960049">
        <w:rPr>
          <w:rStyle w:val="A0"/>
        </w:rPr>
        <w:t xml:space="preserve"> </w:t>
      </w:r>
      <w:proofErr w:type="spellStart"/>
      <w:r w:rsidRPr="00960049">
        <w:rPr>
          <w:rStyle w:val="A0"/>
        </w:rPr>
        <w:t>Beleuchtungskörper</w:t>
      </w:r>
      <w:proofErr w:type="spellEnd"/>
      <w:r w:rsidRPr="00960049">
        <w:rPr>
          <w:rStyle w:val="A0"/>
        </w:rPr>
        <w:t xml:space="preserve"> AG</w:t>
      </w:r>
    </w:p>
    <w:p w14:paraId="30A252B7" w14:textId="77777777" w:rsidR="0015127E" w:rsidRPr="002759C4" w:rsidRDefault="0015127E" w:rsidP="0015127E">
      <w:pPr>
        <w:pStyle w:val="Default"/>
        <w:spacing w:line="280" w:lineRule="atLeast"/>
        <w:rPr>
          <w:rStyle w:val="A0"/>
        </w:rPr>
      </w:pPr>
      <w:proofErr w:type="spellStart"/>
      <w:r w:rsidRPr="002759C4">
        <w:rPr>
          <w:rStyle w:val="A0"/>
        </w:rPr>
        <w:t>Dornacherstrasse</w:t>
      </w:r>
      <w:proofErr w:type="spellEnd"/>
      <w:r w:rsidRPr="002759C4">
        <w:rPr>
          <w:rStyle w:val="A0"/>
        </w:rPr>
        <w:t xml:space="preserve"> 390, </w:t>
      </w:r>
      <w:proofErr w:type="spellStart"/>
      <w:r w:rsidRPr="002759C4">
        <w:rPr>
          <w:rStyle w:val="A0"/>
        </w:rPr>
        <w:t>Postfach</w:t>
      </w:r>
      <w:proofErr w:type="spellEnd"/>
      <w:r w:rsidRPr="002759C4">
        <w:rPr>
          <w:rStyle w:val="A0"/>
        </w:rPr>
        <w:t xml:space="preserve"> 139</w:t>
      </w:r>
    </w:p>
    <w:p w14:paraId="5E4C0827" w14:textId="77777777" w:rsidR="0015127E" w:rsidRDefault="0015127E" w:rsidP="0015127E">
      <w:pPr>
        <w:pStyle w:val="Default"/>
        <w:spacing w:line="280" w:lineRule="atLeast"/>
        <w:rPr>
          <w:rStyle w:val="A0"/>
        </w:rPr>
      </w:pPr>
      <w:r w:rsidRPr="002759C4">
        <w:rPr>
          <w:rStyle w:val="A0"/>
        </w:rPr>
        <w:t xml:space="preserve">CH-4018 Basel </w:t>
      </w:r>
    </w:p>
    <w:p w14:paraId="25E1998F" w14:textId="77777777" w:rsidR="0015127E" w:rsidRPr="00DA7153" w:rsidRDefault="0015127E" w:rsidP="0015127E">
      <w:pPr>
        <w:pStyle w:val="Default"/>
        <w:spacing w:line="280" w:lineRule="atLeast"/>
        <w:rPr>
          <w:rStyle w:val="A0"/>
        </w:rPr>
      </w:pPr>
      <w:r>
        <w:rPr>
          <w:rStyle w:val="A0"/>
        </w:rPr>
        <w:t>T +</w:t>
      </w:r>
      <w:r w:rsidRPr="00DA7153">
        <w:rPr>
          <w:rStyle w:val="A0"/>
        </w:rPr>
        <w:t xml:space="preserve">41 61 335 </w:t>
      </w:r>
      <w:r>
        <w:rPr>
          <w:rStyle w:val="A0"/>
        </w:rPr>
        <w:t>56 03</w:t>
      </w:r>
    </w:p>
    <w:p w14:paraId="5ACCD12C" w14:textId="77777777" w:rsidR="0015127E" w:rsidRDefault="004F753D" w:rsidP="0015127E">
      <w:pPr>
        <w:rPr>
          <w:rStyle w:val="Hyperlink"/>
          <w:rFonts w:ascii="Arial" w:hAnsi="Arial" w:cs="Arial"/>
          <w:sz w:val="18"/>
          <w:szCs w:val="18"/>
        </w:rPr>
      </w:pPr>
      <w:hyperlink r:id="rId9" w:history="1">
        <w:r w:rsidR="0015127E">
          <w:rPr>
            <w:rStyle w:val="Hyperlink"/>
            <w:rFonts w:ascii="Arial" w:hAnsi="Arial" w:cs="Arial"/>
            <w:sz w:val="18"/>
            <w:szCs w:val="18"/>
          </w:rPr>
          <w:t>marketing-kommunikation@regent.ch</w:t>
        </w:r>
      </w:hyperlink>
    </w:p>
    <w:p w14:paraId="3C40F9C1" w14:textId="77777777" w:rsidR="0081197A" w:rsidRDefault="0081197A" w:rsidP="0015127E">
      <w:pPr>
        <w:rPr>
          <w:rStyle w:val="Hyperlink"/>
          <w:rFonts w:ascii="Arial" w:hAnsi="Arial" w:cs="Arial"/>
          <w:sz w:val="18"/>
          <w:szCs w:val="18"/>
        </w:rPr>
      </w:pPr>
    </w:p>
    <w:p w14:paraId="03A99662" w14:textId="77777777" w:rsidR="0081197A" w:rsidRDefault="0081197A" w:rsidP="0015127E">
      <w:pPr>
        <w:rPr>
          <w:rStyle w:val="Hyperlink"/>
          <w:rFonts w:ascii="Arial" w:hAnsi="Arial" w:cs="Arial"/>
          <w:sz w:val="18"/>
          <w:szCs w:val="18"/>
        </w:rPr>
      </w:pPr>
    </w:p>
    <w:p w14:paraId="1BFACE33" w14:textId="77777777" w:rsidR="0081197A" w:rsidRDefault="0081197A" w:rsidP="0015127E">
      <w:pPr>
        <w:rPr>
          <w:rStyle w:val="Hyperlink"/>
          <w:rFonts w:ascii="Arial" w:hAnsi="Arial" w:cs="Arial"/>
          <w:sz w:val="18"/>
          <w:szCs w:val="18"/>
        </w:rPr>
      </w:pPr>
    </w:p>
    <w:p w14:paraId="7FC52E86" w14:textId="77777777" w:rsidR="0081197A" w:rsidRDefault="0081197A" w:rsidP="0015127E">
      <w:pPr>
        <w:rPr>
          <w:rStyle w:val="Hyperlink"/>
          <w:rFonts w:ascii="Arial" w:hAnsi="Arial" w:cs="Arial"/>
          <w:sz w:val="18"/>
          <w:szCs w:val="18"/>
        </w:rPr>
      </w:pPr>
    </w:p>
    <w:p w14:paraId="4A96CD21" w14:textId="77777777" w:rsidR="0081197A" w:rsidRDefault="0081197A" w:rsidP="0015127E">
      <w:pPr>
        <w:rPr>
          <w:rStyle w:val="Hyperlink"/>
          <w:rFonts w:ascii="Arial" w:hAnsi="Arial" w:cs="Arial"/>
          <w:sz w:val="18"/>
          <w:szCs w:val="18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397"/>
        <w:gridCol w:w="3118"/>
        <w:gridCol w:w="397"/>
        <w:gridCol w:w="3118"/>
      </w:tblGrid>
      <w:tr w:rsidR="0086435A" w:rsidRPr="003214E2" w14:paraId="56BCC66A" w14:textId="77777777" w:rsidTr="00F401B4">
        <w:tc>
          <w:tcPr>
            <w:tcW w:w="3118" w:type="dxa"/>
          </w:tcPr>
          <w:p w14:paraId="5BF57626" w14:textId="77777777" w:rsidR="0086435A" w:rsidRPr="00977A38" w:rsidRDefault="0086435A" w:rsidP="00F401B4">
            <w:pPr>
              <w:rPr>
                <w:rFonts w:ascii="Arial" w:hAnsi="Arial" w:cs="Arial"/>
                <w:color w:val="FF0000"/>
                <w:sz w:val="18"/>
                <w:szCs w:val="18"/>
                <w:lang w:val="de-CH"/>
              </w:rPr>
            </w:pPr>
            <w:r>
              <w:rPr>
                <w:rFonts w:ascii="Arial" w:hAnsi="Arial" w:cs="Arial"/>
                <w:noProof/>
                <w:color w:val="FF0000"/>
                <w:sz w:val="18"/>
                <w:szCs w:val="18"/>
                <w:lang w:val="de-CH"/>
              </w:rPr>
              <w:drawing>
                <wp:inline distT="0" distB="0" distL="0" distR="0" wp14:anchorId="750493BE" wp14:editId="4BA4D609">
                  <wp:extent cx="1868354" cy="1245140"/>
                  <wp:effectExtent l="0" t="0" r="0" b="0"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ROH_8460.jpg"/>
                          <pic:cNvPicPr/>
                        </pic:nvPicPr>
                        <pic:blipFill>
                          <a:blip r:embed="rId10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7506" cy="12579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7" w:type="dxa"/>
          </w:tcPr>
          <w:p w14:paraId="72C28776" w14:textId="77777777" w:rsidR="0086435A" w:rsidRPr="00977A38" w:rsidRDefault="0086435A" w:rsidP="00F401B4">
            <w:pPr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118" w:type="dxa"/>
          </w:tcPr>
          <w:p w14:paraId="2BD3BD25" w14:textId="77777777" w:rsidR="0086435A" w:rsidRPr="003214E2" w:rsidRDefault="0086435A" w:rsidP="00F401B4">
            <w:pPr>
              <w:rPr>
                <w:rFonts w:ascii="Arial" w:hAnsi="Arial" w:cs="Arial"/>
                <w:sz w:val="18"/>
                <w:szCs w:val="18"/>
                <w:lang w:val="de-CH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de-CH"/>
              </w:rPr>
              <w:drawing>
                <wp:inline distT="0" distB="0" distL="0" distR="0" wp14:anchorId="0DB3F469" wp14:editId="4BB40B27">
                  <wp:extent cx="1238655" cy="1238655"/>
                  <wp:effectExtent l="0" t="0" r="6350" b="6350"/>
                  <wp:docPr id="3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ROH_8904.jpg"/>
                          <pic:cNvPicPr/>
                        </pic:nvPicPr>
                        <pic:blipFill>
                          <a:blip r:embed="rId11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9044" cy="1249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7" w:type="dxa"/>
          </w:tcPr>
          <w:p w14:paraId="750BF0E8" w14:textId="77777777" w:rsidR="0086435A" w:rsidRPr="003214E2" w:rsidRDefault="0086435A" w:rsidP="00F401B4">
            <w:pPr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118" w:type="dxa"/>
          </w:tcPr>
          <w:p w14:paraId="6625E486" w14:textId="77777777" w:rsidR="0086435A" w:rsidRPr="003214E2" w:rsidRDefault="0086435A" w:rsidP="00F401B4">
            <w:pPr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</w:tr>
      <w:tr w:rsidR="0086435A" w:rsidRPr="003214E2" w14:paraId="0D9E1F45" w14:textId="77777777" w:rsidTr="00F401B4">
        <w:tc>
          <w:tcPr>
            <w:tcW w:w="3118" w:type="dxa"/>
          </w:tcPr>
          <w:p w14:paraId="2314B344" w14:textId="77777777" w:rsidR="0086435A" w:rsidRPr="003214E2" w:rsidRDefault="0086435A" w:rsidP="00F401B4">
            <w:pPr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97" w:type="dxa"/>
          </w:tcPr>
          <w:p w14:paraId="6C2DFA9D" w14:textId="77777777" w:rsidR="0086435A" w:rsidRPr="003214E2" w:rsidRDefault="0086435A" w:rsidP="00F401B4">
            <w:pPr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118" w:type="dxa"/>
          </w:tcPr>
          <w:p w14:paraId="3AF43ABE" w14:textId="77777777" w:rsidR="0086435A" w:rsidRPr="003214E2" w:rsidRDefault="0086435A" w:rsidP="00F401B4">
            <w:pPr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97" w:type="dxa"/>
          </w:tcPr>
          <w:p w14:paraId="467E5F78" w14:textId="77777777" w:rsidR="0086435A" w:rsidRPr="003214E2" w:rsidRDefault="0086435A" w:rsidP="00F401B4">
            <w:pPr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118" w:type="dxa"/>
          </w:tcPr>
          <w:p w14:paraId="79214D44" w14:textId="77777777" w:rsidR="0086435A" w:rsidRPr="003214E2" w:rsidRDefault="0086435A" w:rsidP="00F401B4">
            <w:pPr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</w:tr>
      <w:tr w:rsidR="0086435A" w:rsidRPr="00D43D3D" w14:paraId="1D0A4828" w14:textId="77777777" w:rsidTr="00F401B4">
        <w:tc>
          <w:tcPr>
            <w:tcW w:w="3118" w:type="dxa"/>
          </w:tcPr>
          <w:p w14:paraId="06224D65" w14:textId="77777777" w:rsidR="0086435A" w:rsidRPr="00003447" w:rsidRDefault="0086435A" w:rsidP="00F401B4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proofErr w:type="spellStart"/>
            <w:r w:rsidRPr="00003447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MyData</w:t>
            </w:r>
            <w:proofErr w:type="spellEnd"/>
            <w:r w:rsidRPr="00003447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 xml:space="preserve"> Analysis</w:t>
            </w:r>
          </w:p>
          <w:p w14:paraId="6CFFDF6D" w14:textId="77777777" w:rsidR="0086435A" w:rsidRPr="00003447" w:rsidRDefault="0086435A" w:rsidP="00F401B4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  <w:p w14:paraId="2F2B3A3B" w14:textId="77777777" w:rsidR="0086435A" w:rsidRPr="003214E2" w:rsidRDefault="0086435A" w:rsidP="00F401B4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3214E2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PROH_8460_MyData_Analysis.jpg</w:t>
            </w:r>
          </w:p>
        </w:tc>
        <w:tc>
          <w:tcPr>
            <w:tcW w:w="397" w:type="dxa"/>
          </w:tcPr>
          <w:p w14:paraId="2865B6FC" w14:textId="77777777" w:rsidR="0086435A" w:rsidRPr="003214E2" w:rsidRDefault="0086435A" w:rsidP="00F401B4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3118" w:type="dxa"/>
          </w:tcPr>
          <w:p w14:paraId="77908F7C" w14:textId="77777777" w:rsidR="00B8203F" w:rsidRDefault="00B8203F" w:rsidP="00F401B4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B8203F">
              <w:rPr>
                <w:rFonts w:ascii="Arial" w:hAnsi="Arial" w:cs="Arial"/>
                <w:sz w:val="16"/>
                <w:szCs w:val="16"/>
                <w:lang w:val="en-GB"/>
              </w:rPr>
              <w:t xml:space="preserve">Smart </w:t>
            </w:r>
            <w:proofErr w:type="spellStart"/>
            <w:r w:rsidRPr="00B8203F">
              <w:rPr>
                <w:rFonts w:ascii="Arial" w:hAnsi="Arial" w:cs="Arial"/>
                <w:sz w:val="16"/>
                <w:szCs w:val="16"/>
                <w:lang w:val="en-GB"/>
              </w:rPr>
              <w:t>Modul</w:t>
            </w:r>
            <w:proofErr w:type="spellEnd"/>
            <w:r w:rsidRPr="00B8203F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B8203F">
              <w:rPr>
                <w:rFonts w:ascii="Arial" w:hAnsi="Arial" w:cs="Arial"/>
                <w:sz w:val="16"/>
                <w:szCs w:val="16"/>
                <w:lang w:val="en-GB"/>
              </w:rPr>
              <w:t>nel</w:t>
            </w:r>
            <w:proofErr w:type="spellEnd"/>
            <w:r w:rsidRPr="00B8203F">
              <w:rPr>
                <w:rFonts w:ascii="Arial" w:hAnsi="Arial" w:cs="Arial"/>
                <w:sz w:val="16"/>
                <w:szCs w:val="16"/>
                <w:lang w:val="en-GB"/>
              </w:rPr>
              <w:t xml:space="preserve"> Channel S Up</w:t>
            </w:r>
          </w:p>
          <w:p w14:paraId="1903B6C5" w14:textId="7FDD7B82" w:rsidR="0086435A" w:rsidRPr="003214E2" w:rsidRDefault="0086435A" w:rsidP="00F401B4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bookmarkStart w:id="0" w:name="_GoBack"/>
            <w:bookmarkEnd w:id="0"/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br/>
            </w:r>
            <w:r w:rsidRPr="003214E2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PROH_8904_Smart_Modul_in_Channel_S_Up_2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.jpg</w:t>
            </w:r>
          </w:p>
        </w:tc>
        <w:tc>
          <w:tcPr>
            <w:tcW w:w="397" w:type="dxa"/>
          </w:tcPr>
          <w:p w14:paraId="3E875AB7" w14:textId="77777777" w:rsidR="0086435A" w:rsidRPr="003214E2" w:rsidRDefault="0086435A" w:rsidP="00F40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118" w:type="dxa"/>
          </w:tcPr>
          <w:p w14:paraId="69AFEC54" w14:textId="77777777" w:rsidR="0086435A" w:rsidRPr="003214E2" w:rsidRDefault="0086435A" w:rsidP="00F40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86435A" w:rsidRPr="00D43D3D" w14:paraId="343A862E" w14:textId="77777777" w:rsidTr="00F401B4">
        <w:tc>
          <w:tcPr>
            <w:tcW w:w="3118" w:type="dxa"/>
          </w:tcPr>
          <w:p w14:paraId="2E7EE0C0" w14:textId="77777777" w:rsidR="0086435A" w:rsidRPr="003214E2" w:rsidRDefault="0086435A" w:rsidP="00F40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97" w:type="dxa"/>
          </w:tcPr>
          <w:p w14:paraId="548104C2" w14:textId="77777777" w:rsidR="0086435A" w:rsidRPr="003214E2" w:rsidRDefault="0086435A" w:rsidP="00F40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118" w:type="dxa"/>
          </w:tcPr>
          <w:p w14:paraId="74A06C9A" w14:textId="77777777" w:rsidR="0086435A" w:rsidRPr="003214E2" w:rsidRDefault="0086435A" w:rsidP="00F40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97" w:type="dxa"/>
          </w:tcPr>
          <w:p w14:paraId="49733FE3" w14:textId="77777777" w:rsidR="0086435A" w:rsidRPr="003214E2" w:rsidRDefault="0086435A" w:rsidP="00F40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118" w:type="dxa"/>
          </w:tcPr>
          <w:p w14:paraId="6566CFB0" w14:textId="77777777" w:rsidR="0086435A" w:rsidRPr="003214E2" w:rsidRDefault="0086435A" w:rsidP="00F40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86435A" w:rsidRPr="00D43D3D" w14:paraId="51C6CC0A" w14:textId="77777777" w:rsidTr="00F401B4">
        <w:tc>
          <w:tcPr>
            <w:tcW w:w="3118" w:type="dxa"/>
          </w:tcPr>
          <w:p w14:paraId="443A5420" w14:textId="77777777" w:rsidR="0086435A" w:rsidRPr="003214E2" w:rsidRDefault="0086435A" w:rsidP="00F40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97" w:type="dxa"/>
          </w:tcPr>
          <w:p w14:paraId="0CBA190F" w14:textId="77777777" w:rsidR="0086435A" w:rsidRPr="003214E2" w:rsidRDefault="0086435A" w:rsidP="00F40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118" w:type="dxa"/>
          </w:tcPr>
          <w:p w14:paraId="5A600839" w14:textId="77777777" w:rsidR="0086435A" w:rsidRPr="003214E2" w:rsidRDefault="0086435A" w:rsidP="00F40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97" w:type="dxa"/>
          </w:tcPr>
          <w:p w14:paraId="31286041" w14:textId="77777777" w:rsidR="0086435A" w:rsidRPr="003214E2" w:rsidRDefault="0086435A" w:rsidP="00F40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118" w:type="dxa"/>
          </w:tcPr>
          <w:p w14:paraId="75016684" w14:textId="77777777" w:rsidR="0086435A" w:rsidRPr="003214E2" w:rsidRDefault="0086435A" w:rsidP="00F40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86435A" w:rsidRPr="00D43D3D" w14:paraId="71151D5F" w14:textId="77777777" w:rsidTr="00F401B4">
        <w:tc>
          <w:tcPr>
            <w:tcW w:w="3118" w:type="dxa"/>
          </w:tcPr>
          <w:p w14:paraId="528E7FA9" w14:textId="77777777" w:rsidR="0086435A" w:rsidRPr="003214E2" w:rsidRDefault="0086435A" w:rsidP="00F40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97" w:type="dxa"/>
          </w:tcPr>
          <w:p w14:paraId="3FC4630A" w14:textId="77777777" w:rsidR="0086435A" w:rsidRPr="003214E2" w:rsidRDefault="0086435A" w:rsidP="00F40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118" w:type="dxa"/>
          </w:tcPr>
          <w:p w14:paraId="6C185F01" w14:textId="77777777" w:rsidR="0086435A" w:rsidRPr="003214E2" w:rsidRDefault="0086435A" w:rsidP="00F40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97" w:type="dxa"/>
          </w:tcPr>
          <w:p w14:paraId="7E01AA89" w14:textId="77777777" w:rsidR="0086435A" w:rsidRPr="003214E2" w:rsidRDefault="0086435A" w:rsidP="00F40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118" w:type="dxa"/>
          </w:tcPr>
          <w:p w14:paraId="20F84FAB" w14:textId="77777777" w:rsidR="0086435A" w:rsidRPr="003214E2" w:rsidRDefault="0086435A" w:rsidP="00F40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86435A" w:rsidRPr="00D43D3D" w14:paraId="5F12532D" w14:textId="77777777" w:rsidTr="00F401B4">
        <w:tc>
          <w:tcPr>
            <w:tcW w:w="3118" w:type="dxa"/>
          </w:tcPr>
          <w:p w14:paraId="5214C5F0" w14:textId="77777777" w:rsidR="0086435A" w:rsidRPr="003214E2" w:rsidRDefault="0086435A" w:rsidP="00F40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97" w:type="dxa"/>
          </w:tcPr>
          <w:p w14:paraId="01FA6EEB" w14:textId="77777777" w:rsidR="0086435A" w:rsidRPr="003214E2" w:rsidRDefault="0086435A" w:rsidP="00F40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118" w:type="dxa"/>
          </w:tcPr>
          <w:p w14:paraId="7F7DE1F8" w14:textId="77777777" w:rsidR="0086435A" w:rsidRPr="003214E2" w:rsidRDefault="0086435A" w:rsidP="00F40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97" w:type="dxa"/>
          </w:tcPr>
          <w:p w14:paraId="1B52D492" w14:textId="77777777" w:rsidR="0086435A" w:rsidRPr="003214E2" w:rsidRDefault="0086435A" w:rsidP="00F40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118" w:type="dxa"/>
          </w:tcPr>
          <w:p w14:paraId="53B1979D" w14:textId="77777777" w:rsidR="0086435A" w:rsidRPr="003214E2" w:rsidRDefault="0086435A" w:rsidP="00F401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</w:tbl>
    <w:p w14:paraId="5D0DC9D3" w14:textId="77777777" w:rsidR="0086435A" w:rsidRPr="00003447" w:rsidRDefault="0086435A" w:rsidP="0086435A">
      <w:pPr>
        <w:pStyle w:val="Default"/>
        <w:spacing w:line="360" w:lineRule="auto"/>
        <w:jc w:val="both"/>
        <w:rPr>
          <w:color w:val="221E1F"/>
          <w:sz w:val="18"/>
          <w:szCs w:val="18"/>
          <w:lang w:val="en-US"/>
        </w:rPr>
      </w:pPr>
    </w:p>
    <w:p w14:paraId="01F54812" w14:textId="77777777" w:rsidR="008F04D5" w:rsidRPr="0086435A" w:rsidRDefault="008F04D5" w:rsidP="008F04D5">
      <w:pPr>
        <w:pStyle w:val="Default"/>
        <w:spacing w:line="360" w:lineRule="auto"/>
        <w:jc w:val="both"/>
        <w:rPr>
          <w:color w:val="221E1F"/>
          <w:sz w:val="18"/>
          <w:szCs w:val="18"/>
          <w:lang w:val="en-US"/>
        </w:rPr>
      </w:pPr>
    </w:p>
    <w:sectPr w:rsidR="008F04D5" w:rsidRPr="0086435A" w:rsidSect="00F36BD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851" w:right="851" w:bottom="851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98F71E" w14:textId="77777777" w:rsidR="004F753D" w:rsidRDefault="004F753D" w:rsidP="00F36BD5">
      <w:r>
        <w:separator/>
      </w:r>
    </w:p>
  </w:endnote>
  <w:endnote w:type="continuationSeparator" w:id="0">
    <w:p w14:paraId="2765E914" w14:textId="77777777" w:rsidR="004F753D" w:rsidRDefault="004F753D" w:rsidP="00F36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cca Light">
    <w:panose1 w:val="020B0403030003020504"/>
    <w:charset w:val="4D"/>
    <w:family w:val="swiss"/>
    <w:notTrueType/>
    <w:pitch w:val="variable"/>
    <w:sig w:usb0="00000007" w:usb1="02000001" w:usb2="02000000" w:usb3="00000000" w:csb0="00000093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A3F678" w14:textId="77777777" w:rsidR="00765595" w:rsidRDefault="0076559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C6B978" w14:textId="2562AE48" w:rsidR="00754556" w:rsidRPr="00B42AFF" w:rsidRDefault="00754556" w:rsidP="00754556">
    <w:pPr>
      <w:pStyle w:val="Fuzeile"/>
      <w:rPr>
        <w:rFonts w:ascii="Arial" w:hAnsi="Arial" w:cs="Arial"/>
        <w:color w:val="808080" w:themeColor="background1" w:themeShade="80"/>
        <w:sz w:val="16"/>
        <w:szCs w:val="16"/>
      </w:rPr>
    </w:pPr>
    <w:r>
      <w:rPr>
        <w:rFonts w:ascii="Arial" w:hAnsi="Arial"/>
        <w:color w:val="808080" w:themeColor="background1" w:themeShade="80"/>
        <w:sz w:val="16"/>
        <w:szCs w:val="16"/>
      </w:rPr>
      <w:t xml:space="preserve">© </w:t>
    </w:r>
    <w:proofErr w:type="spellStart"/>
    <w:r>
      <w:rPr>
        <w:rFonts w:ascii="Arial" w:hAnsi="Arial"/>
        <w:color w:val="808080" w:themeColor="background1" w:themeShade="80"/>
        <w:sz w:val="16"/>
        <w:szCs w:val="16"/>
      </w:rPr>
      <w:t>Regent</w:t>
    </w:r>
    <w:proofErr w:type="spellEnd"/>
    <w:r>
      <w:rPr>
        <w:rFonts w:ascii="Arial" w:hAnsi="Arial"/>
        <w:color w:val="808080" w:themeColor="background1" w:themeShade="80"/>
        <w:sz w:val="16"/>
        <w:szCs w:val="16"/>
      </w:rPr>
      <w:t xml:space="preserve"> </w:t>
    </w:r>
    <w:proofErr w:type="spellStart"/>
    <w:r>
      <w:rPr>
        <w:rFonts w:ascii="Arial" w:hAnsi="Arial"/>
        <w:color w:val="808080" w:themeColor="background1" w:themeShade="80"/>
        <w:sz w:val="16"/>
        <w:szCs w:val="16"/>
      </w:rPr>
      <w:t>Beleuchtungskörper</w:t>
    </w:r>
    <w:proofErr w:type="spellEnd"/>
    <w:r>
      <w:rPr>
        <w:rFonts w:ascii="Arial" w:hAnsi="Arial"/>
        <w:color w:val="808080" w:themeColor="background1" w:themeShade="80"/>
        <w:sz w:val="16"/>
        <w:szCs w:val="16"/>
      </w:rPr>
      <w:t xml:space="preserve"> AG -  </w:t>
    </w:r>
    <w:r w:rsidR="00DB1F52" w:rsidRPr="00B42AFF">
      <w:rPr>
        <w:rFonts w:ascii="Arial" w:hAnsi="Arial" w:cs="Arial"/>
        <w:color w:val="808080" w:themeColor="background1" w:themeShade="80"/>
        <w:sz w:val="16"/>
        <w:szCs w:val="16"/>
      </w:rPr>
      <w:fldChar w:fldCharType="begin"/>
    </w:r>
    <w:r w:rsidRPr="00B42AFF">
      <w:rPr>
        <w:rFonts w:ascii="Arial" w:hAnsi="Arial" w:cs="Arial"/>
        <w:color w:val="808080" w:themeColor="background1" w:themeShade="80"/>
        <w:sz w:val="16"/>
        <w:szCs w:val="16"/>
      </w:rPr>
      <w:instrText xml:space="preserve"> TIME \@ "dddd d MMMM yyyy HH:mm:ss" </w:instrText>
    </w:r>
    <w:r w:rsidR="00DB1F52" w:rsidRPr="00B42AFF">
      <w:rPr>
        <w:rFonts w:ascii="Arial" w:hAnsi="Arial" w:cs="Arial"/>
        <w:color w:val="808080" w:themeColor="background1" w:themeShade="80"/>
        <w:sz w:val="16"/>
        <w:szCs w:val="16"/>
      </w:rPr>
      <w:fldChar w:fldCharType="separate"/>
    </w:r>
    <w:r w:rsidR="00B8203F">
      <w:rPr>
        <w:rFonts w:ascii="Arial" w:hAnsi="Arial" w:cs="Arial"/>
        <w:noProof/>
        <w:color w:val="808080" w:themeColor="background1" w:themeShade="80"/>
        <w:sz w:val="16"/>
        <w:szCs w:val="16"/>
      </w:rPr>
      <w:t>giovedì 15 marzo 2018 17:25:42</w:t>
    </w:r>
    <w:r w:rsidR="00DB1F52" w:rsidRPr="00B42AFF">
      <w:rPr>
        <w:rFonts w:ascii="Arial" w:hAnsi="Arial" w:cs="Arial"/>
        <w:color w:val="808080" w:themeColor="background1" w:themeShade="80"/>
        <w:sz w:val="16"/>
        <w:szCs w:val="16"/>
      </w:rPr>
      <w:fldChar w:fldCharType="end"/>
    </w:r>
    <w:r>
      <w:rPr>
        <w:rFonts w:ascii="Arial" w:hAnsi="Arial"/>
        <w:color w:val="808080" w:themeColor="background1" w:themeShade="80"/>
        <w:sz w:val="16"/>
        <w:szCs w:val="16"/>
      </w:rPr>
      <w:tab/>
    </w:r>
    <w:r>
      <w:rPr>
        <w:rFonts w:ascii="Arial" w:hAnsi="Arial"/>
        <w:color w:val="808080" w:themeColor="background1" w:themeShade="80"/>
        <w:sz w:val="16"/>
        <w:szCs w:val="16"/>
      </w:rPr>
      <w:tab/>
    </w:r>
    <w:r>
      <w:rPr>
        <w:rFonts w:ascii="Arial" w:hAnsi="Arial"/>
        <w:color w:val="808080" w:themeColor="background1" w:themeShade="80"/>
        <w:sz w:val="16"/>
        <w:szCs w:val="16"/>
      </w:rPr>
      <w:tab/>
      <w:t xml:space="preserve"> </w:t>
    </w:r>
    <w:r w:rsidR="00DB1F52" w:rsidRPr="00B42AFF">
      <w:rPr>
        <w:rFonts w:ascii="Arial" w:hAnsi="Arial" w:cs="Arial"/>
        <w:color w:val="808080" w:themeColor="background1" w:themeShade="80"/>
        <w:sz w:val="16"/>
        <w:szCs w:val="16"/>
      </w:rPr>
      <w:fldChar w:fldCharType="begin"/>
    </w:r>
    <w:r w:rsidRPr="00B42AFF">
      <w:rPr>
        <w:rFonts w:ascii="Arial" w:hAnsi="Arial" w:cs="Arial"/>
        <w:color w:val="808080" w:themeColor="background1" w:themeShade="80"/>
        <w:sz w:val="16"/>
        <w:szCs w:val="16"/>
      </w:rPr>
      <w:instrText xml:space="preserve"> PAGE   \* MERGEFORMAT </w:instrText>
    </w:r>
    <w:r w:rsidR="00DB1F52" w:rsidRPr="00B42AFF">
      <w:rPr>
        <w:rFonts w:ascii="Arial" w:hAnsi="Arial" w:cs="Arial"/>
        <w:color w:val="808080" w:themeColor="background1" w:themeShade="80"/>
        <w:sz w:val="16"/>
        <w:szCs w:val="16"/>
      </w:rPr>
      <w:fldChar w:fldCharType="separate"/>
    </w:r>
    <w:r w:rsidR="00BD280C">
      <w:rPr>
        <w:rFonts w:ascii="Arial" w:hAnsi="Arial" w:cs="Arial"/>
        <w:noProof/>
        <w:color w:val="808080" w:themeColor="background1" w:themeShade="80"/>
        <w:sz w:val="16"/>
        <w:szCs w:val="16"/>
      </w:rPr>
      <w:t>1</w:t>
    </w:r>
    <w:r w:rsidR="00DB1F52" w:rsidRPr="00B42AFF">
      <w:rPr>
        <w:rFonts w:ascii="Arial" w:hAnsi="Arial" w:cs="Arial"/>
        <w:color w:val="808080" w:themeColor="background1" w:themeShade="80"/>
        <w:sz w:val="16"/>
        <w:szCs w:val="16"/>
      </w:rPr>
      <w:fldChar w:fldCharType="end"/>
    </w:r>
    <w:r>
      <w:rPr>
        <w:rFonts w:ascii="Arial" w:hAnsi="Arial"/>
        <w:color w:val="808080" w:themeColor="background1" w:themeShade="80"/>
        <w:sz w:val="16"/>
        <w:szCs w:val="16"/>
      </w:rPr>
      <w:t>/</w:t>
    </w:r>
    <w:r w:rsidR="006D3BD5">
      <w:rPr>
        <w:rFonts w:ascii="Arial" w:hAnsi="Arial" w:cs="Arial"/>
        <w:color w:val="808080" w:themeColor="background1" w:themeShade="80"/>
        <w:sz w:val="16"/>
        <w:szCs w:val="16"/>
      </w:rPr>
      <w:fldChar w:fldCharType="begin"/>
    </w:r>
    <w:r w:rsidR="006D3BD5">
      <w:rPr>
        <w:rFonts w:ascii="Arial" w:hAnsi="Arial" w:cs="Arial"/>
        <w:color w:val="808080" w:themeColor="background1" w:themeShade="80"/>
        <w:sz w:val="16"/>
        <w:szCs w:val="16"/>
      </w:rPr>
      <w:instrText xml:space="preserve"> NUMPAGES   \* MERGEFORMAT </w:instrText>
    </w:r>
    <w:r w:rsidR="006D3BD5">
      <w:rPr>
        <w:rFonts w:ascii="Arial" w:hAnsi="Arial" w:cs="Arial"/>
        <w:color w:val="808080" w:themeColor="background1" w:themeShade="80"/>
        <w:sz w:val="16"/>
        <w:szCs w:val="16"/>
      </w:rPr>
      <w:fldChar w:fldCharType="separate"/>
    </w:r>
    <w:r w:rsidR="00BD280C">
      <w:rPr>
        <w:rFonts w:ascii="Arial" w:hAnsi="Arial" w:cs="Arial"/>
        <w:noProof/>
        <w:color w:val="808080" w:themeColor="background1" w:themeShade="80"/>
        <w:sz w:val="16"/>
        <w:szCs w:val="16"/>
      </w:rPr>
      <w:t>1</w:t>
    </w:r>
    <w:r w:rsidR="006D3BD5">
      <w:rPr>
        <w:rFonts w:ascii="Arial" w:hAnsi="Arial" w:cs="Arial"/>
        <w:color w:val="808080" w:themeColor="background1" w:themeShade="80"/>
        <w:sz w:val="16"/>
        <w:szCs w:val="16"/>
      </w:rPr>
      <w:fldChar w:fldCharType="end"/>
    </w:r>
  </w:p>
  <w:p w14:paraId="0EC5DFC4" w14:textId="77777777" w:rsidR="00D9337C" w:rsidRPr="00F36BD5" w:rsidRDefault="00D9337C" w:rsidP="00F36BD5">
    <w:pPr>
      <w:pStyle w:val="Fuzeile"/>
      <w:jc w:val="right"/>
      <w:rPr>
        <w:rFonts w:ascii="Arial" w:hAnsi="Arial" w:cs="Arial"/>
        <w:sz w:val="16"/>
        <w:szCs w:val="16"/>
      </w:rPr>
    </w:pPr>
  </w:p>
  <w:p w14:paraId="58260FA5" w14:textId="77777777" w:rsidR="00E41BD4" w:rsidRDefault="00E41BD4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CA0BD5" w14:textId="77777777" w:rsidR="00765595" w:rsidRDefault="0076559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6DDA40" w14:textId="77777777" w:rsidR="004F753D" w:rsidRDefault="004F753D" w:rsidP="00F36BD5">
      <w:r>
        <w:separator/>
      </w:r>
    </w:p>
  </w:footnote>
  <w:footnote w:type="continuationSeparator" w:id="0">
    <w:p w14:paraId="4E856034" w14:textId="77777777" w:rsidR="004F753D" w:rsidRDefault="004F753D" w:rsidP="00F36B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600BFC" w14:textId="77777777" w:rsidR="00765595" w:rsidRDefault="0076559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966EFE" w14:textId="77777777" w:rsidR="00D9337C" w:rsidRDefault="00D9337C" w:rsidP="00F36BD5">
    <w:pPr>
      <w:pStyle w:val="Kopfzeile"/>
      <w:jc w:val="right"/>
    </w:pPr>
    <w:r>
      <w:rPr>
        <w:noProof/>
        <w:lang w:val="de-CH" w:eastAsia="de-CH"/>
      </w:rPr>
      <w:drawing>
        <wp:inline distT="0" distB="0" distL="0" distR="0" wp14:anchorId="0CC4EFBE" wp14:editId="7A2E159A">
          <wp:extent cx="1800000" cy="376169"/>
          <wp:effectExtent l="19050" t="0" r="0" b="0"/>
          <wp:docPr id="2" name="Grafik 0" descr="Regent_Lighting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gent_Lighting_pos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00000" cy="3761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62CB09C" w14:textId="77777777" w:rsidR="00D9337C" w:rsidRDefault="00D9337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8EE872" w14:textId="77777777" w:rsidR="00765595" w:rsidRDefault="0076559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32B49A5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8B36AF"/>
    <w:multiLevelType w:val="hybridMultilevel"/>
    <w:tmpl w:val="F566F4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160639"/>
    <w:multiLevelType w:val="hybridMultilevel"/>
    <w:tmpl w:val="F23686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B23BCA"/>
    <w:multiLevelType w:val="hybridMultilevel"/>
    <w:tmpl w:val="0F462D7C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52749B"/>
    <w:multiLevelType w:val="hybridMultilevel"/>
    <w:tmpl w:val="E88CF07E"/>
    <w:lvl w:ilvl="0" w:tplc="B046F004">
      <w:start w:val="1"/>
      <w:numFmt w:val="bullet"/>
      <w:pStyle w:val="00bulletpoint"/>
      <w:lvlText w:val=""/>
      <w:lvlJc w:val="left"/>
      <w:pPr>
        <w:ind w:left="1068" w:hanging="708"/>
      </w:pPr>
      <w:rPr>
        <w:rFonts w:ascii="Symbol" w:hAnsi="Symbol" w:hint="default"/>
      </w:rPr>
    </w:lvl>
    <w:lvl w:ilvl="1" w:tplc="08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6945735"/>
    <w:multiLevelType w:val="hybridMultilevel"/>
    <w:tmpl w:val="92369B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AE5782"/>
    <w:multiLevelType w:val="hybridMultilevel"/>
    <w:tmpl w:val="C416377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927E10"/>
    <w:multiLevelType w:val="hybridMultilevel"/>
    <w:tmpl w:val="0B54DC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6"/>
  </w:num>
  <w:num w:numId="7">
    <w:abstractNumId w:val="5"/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2"/>
  <w:hideSpellingErrors/>
  <w:hideGrammaticalErrors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64D5"/>
    <w:rsid w:val="000006FE"/>
    <w:rsid w:val="000038EA"/>
    <w:rsid w:val="000049A1"/>
    <w:rsid w:val="000114A3"/>
    <w:rsid w:val="0004000E"/>
    <w:rsid w:val="00052AC5"/>
    <w:rsid w:val="000B041C"/>
    <w:rsid w:val="000E241F"/>
    <w:rsid w:val="000E4FD5"/>
    <w:rsid w:val="000F6C93"/>
    <w:rsid w:val="001100C8"/>
    <w:rsid w:val="00111296"/>
    <w:rsid w:val="001375B4"/>
    <w:rsid w:val="00147C36"/>
    <w:rsid w:val="0015127E"/>
    <w:rsid w:val="00154B22"/>
    <w:rsid w:val="00162B32"/>
    <w:rsid w:val="0017199A"/>
    <w:rsid w:val="00177DFD"/>
    <w:rsid w:val="001B1DDD"/>
    <w:rsid w:val="001E74A9"/>
    <w:rsid w:val="001F3475"/>
    <w:rsid w:val="001F67FC"/>
    <w:rsid w:val="00203CE6"/>
    <w:rsid w:val="00203EDA"/>
    <w:rsid w:val="00210BAC"/>
    <w:rsid w:val="00251FCA"/>
    <w:rsid w:val="00256B2B"/>
    <w:rsid w:val="002807BA"/>
    <w:rsid w:val="00284835"/>
    <w:rsid w:val="00296DCA"/>
    <w:rsid w:val="002E1BE9"/>
    <w:rsid w:val="002F0C98"/>
    <w:rsid w:val="00310C84"/>
    <w:rsid w:val="00316492"/>
    <w:rsid w:val="003164F2"/>
    <w:rsid w:val="0031743D"/>
    <w:rsid w:val="00317FC7"/>
    <w:rsid w:val="0032003C"/>
    <w:rsid w:val="00324BCD"/>
    <w:rsid w:val="00337E3D"/>
    <w:rsid w:val="00357C02"/>
    <w:rsid w:val="00361D7D"/>
    <w:rsid w:val="00366F76"/>
    <w:rsid w:val="003721C3"/>
    <w:rsid w:val="00372228"/>
    <w:rsid w:val="003806BD"/>
    <w:rsid w:val="00380C2F"/>
    <w:rsid w:val="0038508C"/>
    <w:rsid w:val="00386031"/>
    <w:rsid w:val="00393E73"/>
    <w:rsid w:val="00396B56"/>
    <w:rsid w:val="003A5442"/>
    <w:rsid w:val="003B3A55"/>
    <w:rsid w:val="003C1298"/>
    <w:rsid w:val="003C4593"/>
    <w:rsid w:val="003D7E04"/>
    <w:rsid w:val="003E3AA7"/>
    <w:rsid w:val="003E41AB"/>
    <w:rsid w:val="00403060"/>
    <w:rsid w:val="004117A6"/>
    <w:rsid w:val="00415B73"/>
    <w:rsid w:val="004574A1"/>
    <w:rsid w:val="00467859"/>
    <w:rsid w:val="00486527"/>
    <w:rsid w:val="004B5F36"/>
    <w:rsid w:val="004C3DBB"/>
    <w:rsid w:val="004C747E"/>
    <w:rsid w:val="004F753D"/>
    <w:rsid w:val="00500DB0"/>
    <w:rsid w:val="00562059"/>
    <w:rsid w:val="005A3CA4"/>
    <w:rsid w:val="005B64D5"/>
    <w:rsid w:val="005D70A0"/>
    <w:rsid w:val="005E4BBF"/>
    <w:rsid w:val="005F559E"/>
    <w:rsid w:val="006871CB"/>
    <w:rsid w:val="006964CD"/>
    <w:rsid w:val="006A596C"/>
    <w:rsid w:val="006B2A57"/>
    <w:rsid w:val="006B6DB3"/>
    <w:rsid w:val="006B7F30"/>
    <w:rsid w:val="006D3BD5"/>
    <w:rsid w:val="007212C7"/>
    <w:rsid w:val="00754556"/>
    <w:rsid w:val="00765595"/>
    <w:rsid w:val="00765614"/>
    <w:rsid w:val="00772A7E"/>
    <w:rsid w:val="007919B3"/>
    <w:rsid w:val="007C3A68"/>
    <w:rsid w:val="007F634A"/>
    <w:rsid w:val="0081005E"/>
    <w:rsid w:val="0081197A"/>
    <w:rsid w:val="0081525D"/>
    <w:rsid w:val="00843D40"/>
    <w:rsid w:val="00846252"/>
    <w:rsid w:val="008534E2"/>
    <w:rsid w:val="0086435A"/>
    <w:rsid w:val="00875F78"/>
    <w:rsid w:val="00876631"/>
    <w:rsid w:val="00876C97"/>
    <w:rsid w:val="00886A69"/>
    <w:rsid w:val="008B118C"/>
    <w:rsid w:val="008B1940"/>
    <w:rsid w:val="008E05DD"/>
    <w:rsid w:val="008F04D5"/>
    <w:rsid w:val="008F23CC"/>
    <w:rsid w:val="00903D77"/>
    <w:rsid w:val="00905F43"/>
    <w:rsid w:val="00914D81"/>
    <w:rsid w:val="009229D5"/>
    <w:rsid w:val="00924983"/>
    <w:rsid w:val="00927B8C"/>
    <w:rsid w:val="00987546"/>
    <w:rsid w:val="00995D28"/>
    <w:rsid w:val="009A6AE1"/>
    <w:rsid w:val="009B6151"/>
    <w:rsid w:val="009C2AB8"/>
    <w:rsid w:val="009E537F"/>
    <w:rsid w:val="009E5745"/>
    <w:rsid w:val="009F151B"/>
    <w:rsid w:val="009F47BA"/>
    <w:rsid w:val="00A0596E"/>
    <w:rsid w:val="00A12D2F"/>
    <w:rsid w:val="00A16F5D"/>
    <w:rsid w:val="00A2524A"/>
    <w:rsid w:val="00A373A9"/>
    <w:rsid w:val="00A4154A"/>
    <w:rsid w:val="00A44E9C"/>
    <w:rsid w:val="00A52DE6"/>
    <w:rsid w:val="00A53392"/>
    <w:rsid w:val="00A70002"/>
    <w:rsid w:val="00AA1A4B"/>
    <w:rsid w:val="00AA5BDB"/>
    <w:rsid w:val="00AC323A"/>
    <w:rsid w:val="00AD1A83"/>
    <w:rsid w:val="00AE043E"/>
    <w:rsid w:val="00AE32B4"/>
    <w:rsid w:val="00B018DF"/>
    <w:rsid w:val="00B102BB"/>
    <w:rsid w:val="00B131B9"/>
    <w:rsid w:val="00B419DA"/>
    <w:rsid w:val="00B443F4"/>
    <w:rsid w:val="00B5396D"/>
    <w:rsid w:val="00B542B4"/>
    <w:rsid w:val="00B81D2B"/>
    <w:rsid w:val="00B8203F"/>
    <w:rsid w:val="00B87123"/>
    <w:rsid w:val="00BA4DC6"/>
    <w:rsid w:val="00BB4202"/>
    <w:rsid w:val="00BD280C"/>
    <w:rsid w:val="00BF44AF"/>
    <w:rsid w:val="00C0115D"/>
    <w:rsid w:val="00C1367E"/>
    <w:rsid w:val="00C1368A"/>
    <w:rsid w:val="00C15F0F"/>
    <w:rsid w:val="00C16B16"/>
    <w:rsid w:val="00C6091B"/>
    <w:rsid w:val="00C71D10"/>
    <w:rsid w:val="00C72AD1"/>
    <w:rsid w:val="00C92947"/>
    <w:rsid w:val="00CB2B76"/>
    <w:rsid w:val="00CB62CE"/>
    <w:rsid w:val="00CD4BB4"/>
    <w:rsid w:val="00CE0B7C"/>
    <w:rsid w:val="00D020BA"/>
    <w:rsid w:val="00D20450"/>
    <w:rsid w:val="00D764A3"/>
    <w:rsid w:val="00D8309D"/>
    <w:rsid w:val="00D9337C"/>
    <w:rsid w:val="00D97D8C"/>
    <w:rsid w:val="00DA4E9C"/>
    <w:rsid w:val="00DA6D7B"/>
    <w:rsid w:val="00DB1F52"/>
    <w:rsid w:val="00DC4373"/>
    <w:rsid w:val="00DF1AA4"/>
    <w:rsid w:val="00DF4D98"/>
    <w:rsid w:val="00E1074E"/>
    <w:rsid w:val="00E361E8"/>
    <w:rsid w:val="00E41BD4"/>
    <w:rsid w:val="00E4264B"/>
    <w:rsid w:val="00E455EB"/>
    <w:rsid w:val="00E4740A"/>
    <w:rsid w:val="00E55412"/>
    <w:rsid w:val="00EA0AF7"/>
    <w:rsid w:val="00EA3879"/>
    <w:rsid w:val="00EA3EA3"/>
    <w:rsid w:val="00ED3090"/>
    <w:rsid w:val="00ED6201"/>
    <w:rsid w:val="00EF27BF"/>
    <w:rsid w:val="00EF7E40"/>
    <w:rsid w:val="00F30E85"/>
    <w:rsid w:val="00F33D5E"/>
    <w:rsid w:val="00F36BD5"/>
    <w:rsid w:val="00F40EE3"/>
    <w:rsid w:val="00F44CB3"/>
    <w:rsid w:val="00F44D3E"/>
    <w:rsid w:val="00F45317"/>
    <w:rsid w:val="00F77ACC"/>
    <w:rsid w:val="00F83383"/>
    <w:rsid w:val="00FA1682"/>
    <w:rsid w:val="00FC1E9B"/>
    <w:rsid w:val="00FC5F3C"/>
    <w:rsid w:val="00FC6568"/>
    <w:rsid w:val="00FD405F"/>
    <w:rsid w:val="00FE1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094C2D2F"/>
  <w15:docId w15:val="{7A9BC392-AA04-43FB-88E1-38B990D97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de-CH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876631"/>
    <w:rPr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36BD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F36BD5"/>
    <w:rPr>
      <w:lang w:val="it-IT" w:eastAsia="de-DE"/>
    </w:rPr>
  </w:style>
  <w:style w:type="paragraph" w:styleId="Fuzeile">
    <w:name w:val="footer"/>
    <w:basedOn w:val="Standard"/>
    <w:link w:val="FuzeileZchn"/>
    <w:uiPriority w:val="99"/>
    <w:unhideWhenUsed/>
    <w:rsid w:val="00F36BD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F36BD5"/>
    <w:rPr>
      <w:lang w:val="it-IT"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36BD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36BD5"/>
    <w:rPr>
      <w:rFonts w:ascii="Tahoma" w:hAnsi="Tahoma" w:cs="Tahoma"/>
      <w:sz w:val="16"/>
      <w:szCs w:val="16"/>
      <w:lang w:val="it-IT" w:eastAsia="de-DE"/>
    </w:rPr>
  </w:style>
  <w:style w:type="paragraph" w:customStyle="1" w:styleId="Default">
    <w:name w:val="Default"/>
    <w:rsid w:val="00F36BD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F36BD5"/>
    <w:pPr>
      <w:spacing w:line="241" w:lineRule="atLeast"/>
    </w:pPr>
    <w:rPr>
      <w:color w:val="auto"/>
    </w:rPr>
  </w:style>
  <w:style w:type="character" w:customStyle="1" w:styleId="A0">
    <w:name w:val="A0"/>
    <w:uiPriority w:val="99"/>
    <w:rsid w:val="00F36BD5"/>
    <w:rPr>
      <w:color w:val="221E1F"/>
      <w:sz w:val="18"/>
      <w:szCs w:val="18"/>
    </w:rPr>
  </w:style>
  <w:style w:type="character" w:styleId="Hyperlink">
    <w:name w:val="Hyperlink"/>
    <w:basedOn w:val="Absatz-Standardschriftart"/>
    <w:uiPriority w:val="99"/>
    <w:unhideWhenUsed/>
    <w:rsid w:val="00F36BD5"/>
    <w:rPr>
      <w:color w:val="0000FF" w:themeColor="hyperlink"/>
      <w:u w:val="single"/>
    </w:rPr>
  </w:style>
  <w:style w:type="table" w:styleId="Tabellenraster">
    <w:name w:val="Table Grid"/>
    <w:basedOn w:val="NormaleTabelle"/>
    <w:uiPriority w:val="59"/>
    <w:rsid w:val="00F36B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2">
    <w:name w:val="A2"/>
    <w:uiPriority w:val="99"/>
    <w:rsid w:val="00995D28"/>
    <w:rPr>
      <w:rFonts w:cs="Secca Light"/>
      <w:color w:val="221E1F"/>
      <w:sz w:val="16"/>
      <w:szCs w:val="16"/>
    </w:rPr>
  </w:style>
  <w:style w:type="paragraph" w:styleId="Listenabsatz">
    <w:name w:val="List Paragraph"/>
    <w:basedOn w:val="Standard"/>
    <w:uiPriority w:val="34"/>
    <w:qFormat/>
    <w:rsid w:val="00372228"/>
    <w:pPr>
      <w:ind w:left="720"/>
      <w:contextualSpacing/>
    </w:pPr>
  </w:style>
  <w:style w:type="paragraph" w:customStyle="1" w:styleId="00Titel18arial">
    <w:name w:val="0.0 Titel 18 arial"/>
    <w:basedOn w:val="Standard"/>
    <w:qFormat/>
    <w:rsid w:val="000114A3"/>
    <w:pPr>
      <w:spacing w:line="280" w:lineRule="atLeast"/>
    </w:pPr>
    <w:rPr>
      <w:rFonts w:ascii="Arial" w:hAnsi="Arial" w:cs="Arial"/>
      <w:b/>
      <w:sz w:val="36"/>
      <w:szCs w:val="36"/>
    </w:rPr>
  </w:style>
  <w:style w:type="paragraph" w:customStyle="1" w:styleId="00Titel0218Arial">
    <w:name w:val="0.0 Titel 02 _ 18 Arial"/>
    <w:basedOn w:val="Standard"/>
    <w:qFormat/>
    <w:rsid w:val="000114A3"/>
    <w:pPr>
      <w:spacing w:line="280" w:lineRule="atLeast"/>
    </w:pPr>
    <w:rPr>
      <w:rFonts w:ascii="Arial" w:hAnsi="Arial" w:cs="Arial"/>
      <w:sz w:val="36"/>
      <w:szCs w:val="36"/>
    </w:rPr>
  </w:style>
  <w:style w:type="paragraph" w:customStyle="1" w:styleId="00Text9arial">
    <w:name w:val="0.0 Text_9 arial"/>
    <w:basedOn w:val="Pa0"/>
    <w:qFormat/>
    <w:rsid w:val="000114A3"/>
    <w:pPr>
      <w:spacing w:line="280" w:lineRule="atLeast"/>
      <w:jc w:val="both"/>
    </w:pPr>
  </w:style>
  <w:style w:type="paragraph" w:customStyle="1" w:styleId="00Titel039arial">
    <w:name w:val="0.0 Titel 03_9 arial"/>
    <w:basedOn w:val="Standard"/>
    <w:qFormat/>
    <w:rsid w:val="000114A3"/>
    <w:pPr>
      <w:spacing w:line="280" w:lineRule="atLeast"/>
    </w:pPr>
    <w:rPr>
      <w:rFonts w:ascii="Arial" w:hAnsi="Arial" w:cs="Arial"/>
      <w:b/>
      <w:sz w:val="18"/>
      <w:szCs w:val="18"/>
    </w:rPr>
  </w:style>
  <w:style w:type="paragraph" w:customStyle="1" w:styleId="00bulletpoint">
    <w:name w:val="0.0 bulletpoint"/>
    <w:basedOn w:val="Listenabsatz"/>
    <w:qFormat/>
    <w:rsid w:val="000114A3"/>
    <w:pPr>
      <w:numPr>
        <w:numId w:val="1"/>
      </w:numPr>
      <w:spacing w:line="280" w:lineRule="atLeast"/>
    </w:pPr>
    <w:rPr>
      <w:rFonts w:ascii="Arial" w:hAnsi="Arial" w:cs="Arial"/>
      <w:color w:val="221E1F"/>
      <w:sz w:val="18"/>
      <w:szCs w:val="18"/>
    </w:rPr>
  </w:style>
  <w:style w:type="character" w:styleId="BesuchterLink">
    <w:name w:val="FollowedHyperlink"/>
    <w:basedOn w:val="Absatz-Standardschriftart"/>
    <w:uiPriority w:val="99"/>
    <w:semiHidden/>
    <w:unhideWhenUsed/>
    <w:rsid w:val="001100C8"/>
    <w:rPr>
      <w:color w:val="800080" w:themeColor="followedHyperlink"/>
      <w:u w:val="single"/>
    </w:rPr>
  </w:style>
  <w:style w:type="paragraph" w:customStyle="1" w:styleId="Features">
    <w:name w:val="Features"/>
    <w:basedOn w:val="00bulletpoint"/>
    <w:qFormat/>
    <w:rsid w:val="00B018DF"/>
    <w:pPr>
      <w:numPr>
        <w:numId w:val="0"/>
      </w:numPr>
      <w:ind w:left="284" w:hanging="284"/>
    </w:pPr>
  </w:style>
  <w:style w:type="paragraph" w:customStyle="1" w:styleId="p1">
    <w:name w:val="p1"/>
    <w:basedOn w:val="Standard"/>
    <w:rsid w:val="00B443F4"/>
    <w:rPr>
      <w:rFonts w:ascii="Helvetica" w:hAnsi="Helvetica"/>
      <w:sz w:val="15"/>
      <w:szCs w:val="15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65595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egent.ch/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1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marketing-kommunikation@regent.ch?subject=Presse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0EC254-2CD6-1540-BA72-F98E38AFC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734</Words>
  <Characters>4625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Regent AG</Company>
  <LinksUpToDate>false</LinksUpToDate>
  <CharactersWithSpaces>5349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myk</dc:creator>
  <cp:lastModifiedBy>Microsoft Office-Benutzer</cp:lastModifiedBy>
  <cp:revision>34</cp:revision>
  <cp:lastPrinted>2018-03-09T17:18:00Z</cp:lastPrinted>
  <dcterms:created xsi:type="dcterms:W3CDTF">2017-09-18T13:12:00Z</dcterms:created>
  <dcterms:modified xsi:type="dcterms:W3CDTF">2018-03-15T16:25:00Z</dcterms:modified>
</cp:coreProperties>
</file>